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39"/>
        <w:tblOverlap w:val="never"/>
        <w:tblW w:w="0" w:type="auto"/>
        <w:tblLook w:val="04A0" w:firstRow="1" w:lastRow="0" w:firstColumn="1" w:lastColumn="0" w:noHBand="0" w:noVBand="1"/>
      </w:tblPr>
      <w:tblGrid>
        <w:gridCol w:w="8305"/>
      </w:tblGrid>
      <w:tr w:rsidR="001C464D" w:rsidRPr="00CF1C64" w14:paraId="34887EDB" w14:textId="77777777" w:rsidTr="00356487">
        <w:tc>
          <w:tcPr>
            <w:tcW w:w="8305" w:type="dxa"/>
            <w:shd w:val="clear" w:color="auto" w:fill="B4C6E7" w:themeFill="accent1" w:themeFillTint="66"/>
            <w:vAlign w:val="center"/>
          </w:tcPr>
          <w:p w14:paraId="0D41E8B1" w14:textId="5C3F773E" w:rsidR="001C464D" w:rsidRPr="00CF1C64" w:rsidRDefault="00115E1F" w:rsidP="00384B4F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F1C64">
              <w:rPr>
                <w:rFonts w:ascii="Arial" w:hAnsi="Arial" w:cs="Arial"/>
                <w:color w:val="FFFFFF" w:themeColor="background1"/>
              </w:rPr>
              <w:t>Lights, Camera, Action</w:t>
            </w:r>
          </w:p>
        </w:tc>
      </w:tr>
      <w:tr w:rsidR="00434C63" w:rsidRPr="00CF1C64" w14:paraId="46913B62" w14:textId="77777777" w:rsidTr="00356487">
        <w:tc>
          <w:tcPr>
            <w:tcW w:w="8305" w:type="dxa"/>
            <w:shd w:val="clear" w:color="auto" w:fill="B4C6E7" w:themeFill="accent1" w:themeFillTint="66"/>
          </w:tcPr>
          <w:p w14:paraId="73776601" w14:textId="70CE9B45" w:rsidR="00434C63" w:rsidRPr="00CF1C64" w:rsidRDefault="0057593B" w:rsidP="00356487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F1C64">
              <w:rPr>
                <w:rFonts w:ascii="Arial" w:hAnsi="Arial" w:cs="Arial"/>
                <w:color w:val="FFFFFF" w:themeColor="background1"/>
              </w:rPr>
              <w:t xml:space="preserve">Year </w:t>
            </w:r>
            <w:r w:rsidR="00401995" w:rsidRPr="00CF1C64">
              <w:rPr>
                <w:rFonts w:ascii="Arial" w:hAnsi="Arial" w:cs="Arial"/>
                <w:color w:val="FFFFFF" w:themeColor="background1"/>
              </w:rPr>
              <w:t>5</w:t>
            </w:r>
          </w:p>
        </w:tc>
      </w:tr>
      <w:tr w:rsidR="001C464D" w:rsidRPr="00CF1C64" w14:paraId="31E24384" w14:textId="77777777" w:rsidTr="00356487">
        <w:tc>
          <w:tcPr>
            <w:tcW w:w="8305" w:type="dxa"/>
            <w:shd w:val="clear" w:color="auto" w:fill="D9E2F3" w:themeFill="accent1" w:themeFillTint="33"/>
            <w:vAlign w:val="center"/>
          </w:tcPr>
          <w:p w14:paraId="4CA004BA" w14:textId="77777777" w:rsidR="001C464D" w:rsidRPr="00CF1C64" w:rsidRDefault="001C464D" w:rsidP="00356487">
            <w:pPr>
              <w:jc w:val="center"/>
              <w:rPr>
                <w:rFonts w:ascii="Arial" w:hAnsi="Arial" w:cs="Arial"/>
              </w:rPr>
            </w:pPr>
            <w:r w:rsidRPr="00CF1C64">
              <w:rPr>
                <w:rFonts w:ascii="Arial" w:hAnsi="Arial" w:cs="Arial"/>
              </w:rPr>
              <w:t>By the end</w:t>
            </w:r>
            <w:r w:rsidR="00183F5F" w:rsidRPr="00CF1C64">
              <w:rPr>
                <w:rFonts w:ascii="Arial" w:hAnsi="Arial" w:cs="Arial"/>
              </w:rPr>
              <w:t xml:space="preserve"> of this unit children will understand…</w:t>
            </w:r>
          </w:p>
        </w:tc>
      </w:tr>
      <w:tr w:rsidR="001C464D" w:rsidRPr="00CF1C64" w14:paraId="455DE28A" w14:textId="77777777" w:rsidTr="009B1EAC">
        <w:trPr>
          <w:trHeight w:val="4858"/>
        </w:trPr>
        <w:tc>
          <w:tcPr>
            <w:tcW w:w="8305" w:type="dxa"/>
          </w:tcPr>
          <w:p w14:paraId="5044E0AA" w14:textId="77777777" w:rsidR="001C464D" w:rsidRPr="00CF1C64" w:rsidRDefault="001C464D" w:rsidP="009B1EAC">
            <w:pPr>
              <w:pStyle w:val="ListParagraph"/>
              <w:ind w:left="783"/>
              <w:rPr>
                <w:rFonts w:ascii="Arial" w:hAnsi="Arial" w:cs="Arial"/>
              </w:rPr>
            </w:pPr>
          </w:p>
          <w:p w14:paraId="6DBA0A6A" w14:textId="28A978E3" w:rsidR="00806B1F" w:rsidRPr="009B1EAC" w:rsidRDefault="00806B1F" w:rsidP="009B1EAC">
            <w:pPr>
              <w:pStyle w:val="ListParagraph"/>
              <w:numPr>
                <w:ilvl w:val="0"/>
                <w:numId w:val="32"/>
              </w:numPr>
              <w:spacing w:line="600" w:lineRule="auto"/>
              <w:rPr>
                <w:rFonts w:ascii="Arial" w:hAnsi="Arial" w:cs="Arial"/>
              </w:rPr>
            </w:pPr>
            <w:r w:rsidRPr="009B1EAC">
              <w:rPr>
                <w:rFonts w:ascii="Arial" w:hAnsi="Arial" w:cs="Arial"/>
              </w:rPr>
              <w:t>The history of film including silent films, animation, the golden age of film and modern film.</w:t>
            </w:r>
          </w:p>
          <w:p w14:paraId="47C271EE" w14:textId="77777777" w:rsidR="00806B1F" w:rsidRPr="009B1EAC" w:rsidRDefault="00806B1F" w:rsidP="009B1EAC">
            <w:pPr>
              <w:pStyle w:val="ListParagraph"/>
              <w:numPr>
                <w:ilvl w:val="0"/>
                <w:numId w:val="32"/>
              </w:numPr>
              <w:spacing w:line="600" w:lineRule="auto"/>
              <w:rPr>
                <w:rFonts w:ascii="Arial" w:hAnsi="Arial" w:cs="Arial"/>
              </w:rPr>
            </w:pPr>
            <w:r w:rsidRPr="009B1EAC">
              <w:rPr>
                <w:rFonts w:ascii="Arial" w:hAnsi="Arial" w:cs="Arial"/>
              </w:rPr>
              <w:t>Know influential filmmakers</w:t>
            </w:r>
          </w:p>
          <w:p w14:paraId="79C21470" w14:textId="0CD74E67" w:rsidR="009B1EAC" w:rsidRPr="009B1EAC" w:rsidRDefault="00806B1F" w:rsidP="009B1EAC">
            <w:pPr>
              <w:pStyle w:val="ListParagraph"/>
              <w:numPr>
                <w:ilvl w:val="0"/>
                <w:numId w:val="32"/>
              </w:numPr>
              <w:spacing w:line="600" w:lineRule="auto"/>
              <w:rPr>
                <w:rFonts w:ascii="Arial" w:hAnsi="Arial" w:cs="Arial"/>
              </w:rPr>
            </w:pPr>
            <w:r w:rsidRPr="009B1EAC">
              <w:rPr>
                <w:rFonts w:ascii="Arial" w:hAnsi="Arial" w:cs="Arial"/>
              </w:rPr>
              <w:t>Historical pioneers of film</w:t>
            </w:r>
          </w:p>
          <w:p w14:paraId="568B9EF4" w14:textId="3D45E506" w:rsidR="00806B1F" w:rsidRPr="009B1EAC" w:rsidRDefault="009B1EAC" w:rsidP="009B1EAC">
            <w:pPr>
              <w:pStyle w:val="ListParagraph"/>
              <w:numPr>
                <w:ilvl w:val="0"/>
                <w:numId w:val="32"/>
              </w:numPr>
              <w:tabs>
                <w:tab w:val="center" w:pos="4513"/>
                <w:tab w:val="right" w:pos="9026"/>
              </w:tabs>
              <w:spacing w:after="12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0336CD">
              <w:rPr>
                <w:rFonts w:ascii="Arial" w:hAnsi="Arial" w:cs="Arial"/>
              </w:rPr>
              <w:t>ow to develop their narrative skills by creating their own stories for film</w:t>
            </w:r>
          </w:p>
        </w:tc>
      </w:tr>
    </w:tbl>
    <w:p w14:paraId="3DC89130" w14:textId="77777777" w:rsidR="00356487" w:rsidRPr="00CF1C64" w:rsidRDefault="00356487" w:rsidP="001C464D">
      <w:pPr>
        <w:rPr>
          <w:noProof/>
          <w:lang w:eastAsia="en-GB"/>
        </w:rPr>
      </w:pPr>
      <w:r w:rsidRPr="00CF1C64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50057B9" wp14:editId="0CAC399B">
            <wp:simplePos x="0" y="0"/>
            <wp:positionH relativeFrom="column">
              <wp:posOffset>245745</wp:posOffset>
            </wp:positionH>
            <wp:positionV relativeFrom="paragraph">
              <wp:posOffset>-250825</wp:posOffset>
            </wp:positionV>
            <wp:extent cx="3657600" cy="12344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000-chiseldon primary lh-HEAD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76BC19" w14:textId="77777777" w:rsidR="00356487" w:rsidRPr="00CF1C64" w:rsidRDefault="00356487" w:rsidP="001C464D">
      <w:pPr>
        <w:rPr>
          <w:noProof/>
          <w:lang w:eastAsia="en-GB"/>
        </w:rPr>
      </w:pPr>
    </w:p>
    <w:p w14:paraId="301AE6DF" w14:textId="77777777" w:rsidR="00356487" w:rsidRPr="00CF1C64" w:rsidRDefault="00356487" w:rsidP="00356487">
      <w:pPr>
        <w:tabs>
          <w:tab w:val="left" w:pos="4400"/>
        </w:tabs>
        <w:rPr>
          <w:noProof/>
          <w:lang w:eastAsia="en-GB"/>
        </w:rPr>
      </w:pPr>
      <w:r w:rsidRPr="00CF1C64">
        <w:rPr>
          <w:noProof/>
          <w:lang w:eastAsia="en-GB"/>
        </w:rPr>
        <w:tab/>
      </w:r>
    </w:p>
    <w:p w14:paraId="5DD0397B" w14:textId="477B64BB" w:rsidR="001C464D" w:rsidRPr="00CF1C64" w:rsidRDefault="00115E1F" w:rsidP="00356487">
      <w:pPr>
        <w:tabs>
          <w:tab w:val="left" w:pos="4400"/>
        </w:tabs>
      </w:pPr>
      <w:r w:rsidRPr="00CF1C64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63D439EA" wp14:editId="15CF1F0C">
            <wp:simplePos x="0" y="0"/>
            <wp:positionH relativeFrom="column">
              <wp:posOffset>632460</wp:posOffset>
            </wp:positionH>
            <wp:positionV relativeFrom="paragraph">
              <wp:posOffset>519870</wp:posOffset>
            </wp:positionV>
            <wp:extent cx="3321050" cy="2433578"/>
            <wp:effectExtent l="0" t="0" r="0" b="5080"/>
            <wp:wrapSquare wrapText="bothSides"/>
            <wp:docPr id="7635168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516826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050" cy="2433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6487" w:rsidRPr="00CF1C64">
        <w:rPr>
          <w:noProof/>
          <w:lang w:eastAsia="en-GB"/>
        </w:rPr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1C464D" w:rsidRPr="00CF1C64" w14:paraId="03973398" w14:textId="77777777" w:rsidTr="00A42E1A">
        <w:tc>
          <w:tcPr>
            <w:tcW w:w="3847" w:type="dxa"/>
            <w:shd w:val="clear" w:color="auto" w:fill="B4C6E7" w:themeFill="accent1" w:themeFillTint="66"/>
            <w:vAlign w:val="center"/>
          </w:tcPr>
          <w:p w14:paraId="183A06F7" w14:textId="77777777" w:rsidR="001C464D" w:rsidRPr="00CF1C64" w:rsidRDefault="001C464D" w:rsidP="001C464D">
            <w:pPr>
              <w:jc w:val="center"/>
              <w:rPr>
                <w:rFonts w:ascii="Arial" w:hAnsi="Arial" w:cs="Arial"/>
              </w:rPr>
            </w:pPr>
            <w:r w:rsidRPr="00CF1C64">
              <w:rPr>
                <w:rFonts w:ascii="Arial" w:hAnsi="Arial" w:cs="Arial"/>
              </w:rPr>
              <w:t xml:space="preserve">Intent </w:t>
            </w:r>
          </w:p>
        </w:tc>
        <w:tc>
          <w:tcPr>
            <w:tcW w:w="3847" w:type="dxa"/>
            <w:shd w:val="clear" w:color="auto" w:fill="B4C6E7" w:themeFill="accent1" w:themeFillTint="66"/>
            <w:vAlign w:val="center"/>
          </w:tcPr>
          <w:p w14:paraId="0529FF0F" w14:textId="77777777" w:rsidR="001C464D" w:rsidRPr="00CF1C64" w:rsidRDefault="001C464D" w:rsidP="001C464D">
            <w:pPr>
              <w:jc w:val="center"/>
              <w:rPr>
                <w:rFonts w:ascii="Arial" w:hAnsi="Arial" w:cs="Arial"/>
              </w:rPr>
            </w:pPr>
            <w:r w:rsidRPr="00CF1C64">
              <w:rPr>
                <w:rFonts w:ascii="Arial" w:hAnsi="Arial" w:cs="Arial"/>
              </w:rPr>
              <w:t>Implementation</w:t>
            </w:r>
          </w:p>
        </w:tc>
        <w:tc>
          <w:tcPr>
            <w:tcW w:w="3847" w:type="dxa"/>
            <w:shd w:val="clear" w:color="auto" w:fill="B4C6E7" w:themeFill="accent1" w:themeFillTint="66"/>
            <w:vAlign w:val="center"/>
          </w:tcPr>
          <w:p w14:paraId="372AA74F" w14:textId="77777777" w:rsidR="001C464D" w:rsidRPr="00CF1C64" w:rsidRDefault="001C464D" w:rsidP="001C464D">
            <w:pPr>
              <w:jc w:val="center"/>
              <w:rPr>
                <w:rFonts w:ascii="Arial" w:hAnsi="Arial" w:cs="Arial"/>
              </w:rPr>
            </w:pPr>
            <w:r w:rsidRPr="00CF1C64">
              <w:rPr>
                <w:rFonts w:ascii="Arial" w:hAnsi="Arial" w:cs="Arial"/>
              </w:rPr>
              <w:t>Impact</w:t>
            </w:r>
          </w:p>
        </w:tc>
        <w:tc>
          <w:tcPr>
            <w:tcW w:w="3847" w:type="dxa"/>
            <w:shd w:val="clear" w:color="auto" w:fill="B4C6E7" w:themeFill="accent1" w:themeFillTint="66"/>
            <w:vAlign w:val="center"/>
          </w:tcPr>
          <w:p w14:paraId="7A6158C3" w14:textId="77777777" w:rsidR="001C464D" w:rsidRPr="00CF1C64" w:rsidRDefault="001C464D" w:rsidP="001C464D">
            <w:pPr>
              <w:jc w:val="center"/>
              <w:rPr>
                <w:rFonts w:ascii="Arial" w:hAnsi="Arial" w:cs="Arial"/>
              </w:rPr>
            </w:pPr>
            <w:r w:rsidRPr="00CF1C64">
              <w:rPr>
                <w:rFonts w:ascii="Arial" w:hAnsi="Arial" w:cs="Arial"/>
              </w:rPr>
              <w:t>Celebrate</w:t>
            </w:r>
          </w:p>
        </w:tc>
      </w:tr>
      <w:tr w:rsidR="001C464D" w:rsidRPr="00CF1C64" w14:paraId="448051EF" w14:textId="77777777" w:rsidTr="00A42E1A">
        <w:trPr>
          <w:trHeight w:val="3494"/>
        </w:trPr>
        <w:tc>
          <w:tcPr>
            <w:tcW w:w="3847" w:type="dxa"/>
          </w:tcPr>
          <w:p w14:paraId="5AA30058" w14:textId="77777777" w:rsidR="002A4624" w:rsidRPr="00CF1C64" w:rsidRDefault="002A4624" w:rsidP="002A4624">
            <w:pPr>
              <w:pStyle w:val="Default"/>
              <w:jc w:val="center"/>
            </w:pPr>
          </w:p>
          <w:p w14:paraId="54EBD999" w14:textId="0595B8A5" w:rsidR="002A4624" w:rsidRPr="00CF1C64" w:rsidRDefault="002A4624" w:rsidP="00B256CE">
            <w:pPr>
              <w:pStyle w:val="Default"/>
              <w:jc w:val="center"/>
            </w:pPr>
            <w:r w:rsidRPr="00CF1C64">
              <w:t xml:space="preserve">During this topic, children will </w:t>
            </w:r>
            <w:r w:rsidR="00187B50" w:rsidRPr="00CF1C64">
              <w:t xml:space="preserve">use and enhance their own knowledge of </w:t>
            </w:r>
            <w:r w:rsidR="005D35BD">
              <w:t>film</w:t>
            </w:r>
            <w:r w:rsidR="00187B50" w:rsidRPr="00CF1C64">
              <w:t xml:space="preserve"> </w:t>
            </w:r>
            <w:r w:rsidR="005373AD" w:rsidRPr="00CF1C64">
              <w:t xml:space="preserve">and deepen their understanding of </w:t>
            </w:r>
            <w:r w:rsidR="005D35BD">
              <w:t>the</w:t>
            </w:r>
            <w:r w:rsidR="005373AD" w:rsidRPr="00CF1C64">
              <w:t xml:space="preserve"> origin</w:t>
            </w:r>
            <w:r w:rsidR="008D3028" w:rsidRPr="00CF1C64">
              <w:t xml:space="preserve"> </w:t>
            </w:r>
            <w:r w:rsidR="005D35BD">
              <w:t>of film</w:t>
            </w:r>
            <w:r w:rsidR="005373AD" w:rsidRPr="00CF1C64">
              <w:t xml:space="preserve">. They will </w:t>
            </w:r>
            <w:r w:rsidR="00BA53B5" w:rsidRPr="00CF1C64">
              <w:t xml:space="preserve">look at different resources including film, </w:t>
            </w:r>
            <w:r w:rsidR="005D35BD">
              <w:t>art</w:t>
            </w:r>
            <w:r w:rsidR="00BA53B5" w:rsidRPr="00CF1C64">
              <w:t xml:space="preserve"> and biographies to research </w:t>
            </w:r>
            <w:r w:rsidR="005D35BD">
              <w:t>films</w:t>
            </w:r>
            <w:r w:rsidR="00BA53B5" w:rsidRPr="00CF1C64">
              <w:t xml:space="preserve"> and </w:t>
            </w:r>
            <w:r w:rsidR="005D35BD">
              <w:t>filmmakers</w:t>
            </w:r>
            <w:r w:rsidR="00D06683" w:rsidRPr="00CF1C64">
              <w:t xml:space="preserve">. </w:t>
            </w:r>
          </w:p>
          <w:p w14:paraId="4AEF3528" w14:textId="5AF19283" w:rsidR="00D06683" w:rsidRPr="00CF1C64" w:rsidRDefault="00D06683" w:rsidP="00B256CE">
            <w:pPr>
              <w:pStyle w:val="Default"/>
              <w:jc w:val="center"/>
            </w:pPr>
            <w:r w:rsidRPr="00CF1C64">
              <w:t xml:space="preserve">Alongside this, they will </w:t>
            </w:r>
            <w:r w:rsidR="005D35BD">
              <w:t>create art inspired by films and Hollywood.</w:t>
            </w:r>
            <w:r w:rsidRPr="00CF1C64">
              <w:t xml:space="preserve"> </w:t>
            </w:r>
          </w:p>
          <w:p w14:paraId="7D082A5F" w14:textId="77777777" w:rsidR="001C464D" w:rsidRPr="00CF1C64" w:rsidRDefault="001C464D" w:rsidP="001C464D">
            <w:pPr>
              <w:rPr>
                <w:rFonts w:ascii="Arial" w:hAnsi="Arial" w:cs="Arial"/>
              </w:rPr>
            </w:pPr>
          </w:p>
        </w:tc>
        <w:tc>
          <w:tcPr>
            <w:tcW w:w="3847" w:type="dxa"/>
          </w:tcPr>
          <w:p w14:paraId="3D4E8A8E" w14:textId="77777777" w:rsidR="004437DE" w:rsidRPr="00CF1C64" w:rsidRDefault="004437DE" w:rsidP="004437D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31"/>
            </w:tblGrid>
            <w:tr w:rsidR="004437DE" w:rsidRPr="00CF1C64" w14:paraId="57E9971A" w14:textId="77777777">
              <w:trPr>
                <w:trHeight w:val="1494"/>
              </w:trPr>
              <w:tc>
                <w:tcPr>
                  <w:tcW w:w="0" w:type="auto"/>
                </w:tcPr>
                <w:p w14:paraId="19628BE8" w14:textId="3AE2423B" w:rsidR="00502E97" w:rsidRPr="00CF1C64" w:rsidRDefault="002A4624" w:rsidP="002A4624">
                  <w:pPr>
                    <w:pStyle w:val="Default"/>
                    <w:jc w:val="center"/>
                  </w:pPr>
                  <w:r w:rsidRPr="00CF1C64">
                    <w:t xml:space="preserve">The children will </w:t>
                  </w:r>
                  <w:r w:rsidR="00E230B6" w:rsidRPr="00CF1C64">
                    <w:t xml:space="preserve">form their own line of enquiry based on their interests </w:t>
                  </w:r>
                  <w:r w:rsidR="009B1EAC" w:rsidRPr="00CF1C64">
                    <w:t>to</w:t>
                  </w:r>
                  <w:r w:rsidR="00E230B6" w:rsidRPr="00CF1C64">
                    <w:t xml:space="preserve"> create their own </w:t>
                  </w:r>
                  <w:r w:rsidR="009B1EAC">
                    <w:t>reviews of films</w:t>
                  </w:r>
                  <w:r w:rsidR="00502E97" w:rsidRPr="00CF1C64">
                    <w:t xml:space="preserve">. </w:t>
                  </w:r>
                </w:p>
                <w:p w14:paraId="09262FCC" w14:textId="71C580AE" w:rsidR="00502E97" w:rsidRPr="00CF1C64" w:rsidRDefault="00502E97" w:rsidP="00502E97">
                  <w:pPr>
                    <w:pStyle w:val="Default"/>
                    <w:jc w:val="center"/>
                  </w:pPr>
                  <w:r w:rsidRPr="00CF1C64">
                    <w:t xml:space="preserve">They will have time to </w:t>
                  </w:r>
                  <w:r w:rsidR="009B1EAC">
                    <w:t>watch</w:t>
                  </w:r>
                  <w:r w:rsidRPr="00CF1C64">
                    <w:t xml:space="preserve"> and </w:t>
                  </w:r>
                  <w:r w:rsidR="009B1EAC">
                    <w:t>critique</w:t>
                  </w:r>
                  <w:r w:rsidRPr="00CF1C64">
                    <w:t xml:space="preserve"> a range of </w:t>
                  </w:r>
                  <w:r w:rsidR="005D35BD">
                    <w:t>films stretching from the 20</w:t>
                  </w:r>
                  <w:r w:rsidR="005D35BD" w:rsidRPr="005D35BD">
                    <w:rPr>
                      <w:vertAlign w:val="superscript"/>
                    </w:rPr>
                    <w:t>th</w:t>
                  </w:r>
                  <w:r w:rsidR="005D35BD">
                    <w:t xml:space="preserve"> century to now alongside learning about pioneers of each era</w:t>
                  </w:r>
                  <w:r w:rsidRPr="00CF1C64">
                    <w:t xml:space="preserve">. </w:t>
                  </w:r>
                </w:p>
                <w:p w14:paraId="19046028" w14:textId="19FC5216" w:rsidR="004437DE" w:rsidRPr="00CF1C64" w:rsidRDefault="005D35BD" w:rsidP="005D35BD">
                  <w:pPr>
                    <w:pStyle w:val="Default"/>
                    <w:jc w:val="center"/>
                  </w:pPr>
                  <w:r>
                    <w:t>They will take inspiration from influential filmmakers to create their own artwork.</w:t>
                  </w:r>
                </w:p>
              </w:tc>
            </w:tr>
          </w:tbl>
          <w:p w14:paraId="37569F9B" w14:textId="77777777" w:rsidR="004437DE" w:rsidRPr="00CF1C64" w:rsidRDefault="004437DE" w:rsidP="001C464D">
            <w:pPr>
              <w:rPr>
                <w:rFonts w:ascii="Arial" w:hAnsi="Arial" w:cs="Arial"/>
              </w:rPr>
            </w:pPr>
          </w:p>
        </w:tc>
        <w:tc>
          <w:tcPr>
            <w:tcW w:w="3847" w:type="dxa"/>
          </w:tcPr>
          <w:p w14:paraId="1135CB03" w14:textId="77777777" w:rsidR="005F63BA" w:rsidRPr="00CF1C64" w:rsidRDefault="005F63BA" w:rsidP="005F63BA">
            <w:pPr>
              <w:pStyle w:val="Default"/>
            </w:pPr>
          </w:p>
          <w:p w14:paraId="57B9F36D" w14:textId="01198BD7" w:rsidR="006A1FD7" w:rsidRPr="00CF1C64" w:rsidRDefault="007A2B57" w:rsidP="006A1FD7">
            <w:pPr>
              <w:pStyle w:val="Default"/>
              <w:jc w:val="center"/>
            </w:pPr>
            <w:r w:rsidRPr="00CF1C64">
              <w:t xml:space="preserve">Children will </w:t>
            </w:r>
            <w:r w:rsidR="00D067F2" w:rsidRPr="00CF1C64">
              <w:t xml:space="preserve">be able to showcase their creativity during this topic </w:t>
            </w:r>
            <w:proofErr w:type="gramStart"/>
            <w:r w:rsidR="00D067F2" w:rsidRPr="00CF1C64">
              <w:t>in order to</w:t>
            </w:r>
            <w:proofErr w:type="gramEnd"/>
            <w:r w:rsidR="00D067F2" w:rsidRPr="00CF1C64">
              <w:t xml:space="preserve"> develop their own </w:t>
            </w:r>
            <w:r w:rsidR="009B1EAC">
              <w:t>film</w:t>
            </w:r>
            <w:r w:rsidR="00D067F2" w:rsidRPr="00CF1C64">
              <w:t xml:space="preserve">. </w:t>
            </w:r>
            <w:r w:rsidR="00772ADC" w:rsidRPr="00CF1C64">
              <w:t xml:space="preserve">They will be able to work collaboratively with peers to </w:t>
            </w:r>
            <w:r w:rsidR="00247BCF" w:rsidRPr="00CF1C64">
              <w:t xml:space="preserve">share their ideas and respond to feedback. Children will be able to use their designs as a basis to write for a range of purposes </w:t>
            </w:r>
            <w:r w:rsidR="00B56CBA" w:rsidRPr="00CF1C64">
              <w:t xml:space="preserve">across the curriculum. </w:t>
            </w:r>
          </w:p>
          <w:p w14:paraId="42575E7F" w14:textId="1DE6E6AA" w:rsidR="001C464D" w:rsidRPr="00CF1C64" w:rsidRDefault="001C464D" w:rsidP="007A2B57">
            <w:pPr>
              <w:pStyle w:val="Default"/>
              <w:jc w:val="center"/>
            </w:pPr>
          </w:p>
        </w:tc>
        <w:tc>
          <w:tcPr>
            <w:tcW w:w="3847" w:type="dxa"/>
          </w:tcPr>
          <w:p w14:paraId="2CD0F4F2" w14:textId="77777777" w:rsidR="001C464D" w:rsidRPr="00CF1C64" w:rsidRDefault="001C464D" w:rsidP="00827D88">
            <w:pPr>
              <w:jc w:val="center"/>
              <w:rPr>
                <w:rFonts w:ascii="Arial" w:hAnsi="Arial" w:cs="Arial"/>
              </w:rPr>
            </w:pPr>
          </w:p>
          <w:p w14:paraId="0F14E576" w14:textId="724ED3E4" w:rsidR="00827D88" w:rsidRPr="00CF1C64" w:rsidRDefault="00827D88" w:rsidP="00827D88">
            <w:pPr>
              <w:jc w:val="center"/>
              <w:rPr>
                <w:rFonts w:ascii="Arial" w:hAnsi="Arial" w:cs="Arial"/>
              </w:rPr>
            </w:pPr>
            <w:r w:rsidRPr="00CF1C64">
              <w:rPr>
                <w:rFonts w:ascii="Arial" w:hAnsi="Arial" w:cs="Arial"/>
              </w:rPr>
              <w:t xml:space="preserve">Hook day with dressing as </w:t>
            </w:r>
            <w:r w:rsidR="009B1EAC">
              <w:rPr>
                <w:rFonts w:ascii="Arial" w:hAnsi="Arial" w:cs="Arial"/>
              </w:rPr>
              <w:t>film characters</w:t>
            </w:r>
            <w:r w:rsidRPr="00CF1C64">
              <w:rPr>
                <w:rFonts w:ascii="Arial" w:hAnsi="Arial" w:cs="Arial"/>
              </w:rPr>
              <w:t xml:space="preserve"> and activities provided to engage and excite the children.</w:t>
            </w:r>
          </w:p>
          <w:p w14:paraId="2FB394B1" w14:textId="77777777" w:rsidR="00827D88" w:rsidRPr="00CF1C64" w:rsidRDefault="00827D88" w:rsidP="00827D88">
            <w:pPr>
              <w:jc w:val="center"/>
              <w:rPr>
                <w:rFonts w:ascii="Arial" w:hAnsi="Arial" w:cs="Arial"/>
              </w:rPr>
            </w:pPr>
          </w:p>
          <w:p w14:paraId="4536A700" w14:textId="6C43BC22" w:rsidR="00827D88" w:rsidRDefault="009B1EAC" w:rsidP="00827D88">
            <w:pPr>
              <w:jc w:val="center"/>
              <w:rPr>
                <w:rFonts w:ascii="Arial" w:hAnsi="Arial" w:cs="Arial"/>
              </w:rPr>
            </w:pPr>
            <w:r w:rsidRPr="009B1EAC">
              <w:rPr>
                <w:rFonts w:ascii="Arial" w:hAnsi="Arial" w:cs="Arial"/>
              </w:rPr>
              <w:t xml:space="preserve">Films/animations made and opportunities to share and celebrate. </w:t>
            </w:r>
          </w:p>
          <w:p w14:paraId="64D84902" w14:textId="77777777" w:rsidR="009B1EAC" w:rsidRPr="00CF1C64" w:rsidRDefault="009B1EAC" w:rsidP="00827D88">
            <w:pPr>
              <w:jc w:val="center"/>
              <w:rPr>
                <w:rFonts w:ascii="Arial" w:hAnsi="Arial" w:cs="Arial"/>
              </w:rPr>
            </w:pPr>
          </w:p>
          <w:p w14:paraId="6751B457" w14:textId="5CB17FF8" w:rsidR="005F63BA" w:rsidRPr="00CF1C64" w:rsidRDefault="00827D88" w:rsidP="00827D88">
            <w:pPr>
              <w:jc w:val="center"/>
              <w:rPr>
                <w:rFonts w:ascii="Arial" w:hAnsi="Arial" w:cs="Arial"/>
              </w:rPr>
            </w:pPr>
            <w:r w:rsidRPr="00CF1C64">
              <w:rPr>
                <w:rFonts w:ascii="Arial" w:hAnsi="Arial" w:cs="Arial"/>
              </w:rPr>
              <w:t>Weekly updates on the school website showing our achievements.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314"/>
        <w:tblW w:w="0" w:type="auto"/>
        <w:tblLook w:val="04A0" w:firstRow="1" w:lastRow="0" w:firstColumn="1" w:lastColumn="0" w:noHBand="0" w:noVBand="1"/>
      </w:tblPr>
      <w:tblGrid>
        <w:gridCol w:w="2694"/>
        <w:gridCol w:w="8541"/>
      </w:tblGrid>
      <w:tr w:rsidR="00A42E1A" w:rsidRPr="00CF1C64" w14:paraId="29DBB813" w14:textId="77777777" w:rsidTr="00A42E1A">
        <w:tc>
          <w:tcPr>
            <w:tcW w:w="11235" w:type="dxa"/>
            <w:gridSpan w:val="2"/>
            <w:shd w:val="clear" w:color="auto" w:fill="B4C6E7" w:themeFill="accent1" w:themeFillTint="66"/>
            <w:vAlign w:val="center"/>
          </w:tcPr>
          <w:p w14:paraId="09D41FFC" w14:textId="22AAD825" w:rsidR="00A42E1A" w:rsidRPr="00CF1C64" w:rsidRDefault="00115E1F" w:rsidP="00A42E1A">
            <w:pPr>
              <w:jc w:val="center"/>
              <w:rPr>
                <w:rFonts w:ascii="Arial" w:hAnsi="Arial" w:cs="Arial"/>
              </w:rPr>
            </w:pPr>
            <w:r w:rsidRPr="00CF1C64">
              <w:rPr>
                <w:rFonts w:ascii="Arial" w:hAnsi="Arial" w:cs="Arial"/>
              </w:rPr>
              <w:lastRenderedPageBreak/>
              <w:t>Lights, Camera, Action</w:t>
            </w:r>
            <w:r w:rsidR="00E7671D">
              <w:rPr>
                <w:rFonts w:ascii="Arial" w:hAnsi="Arial" w:cs="Arial"/>
              </w:rPr>
              <w:t>:</w:t>
            </w:r>
            <w:r w:rsidR="0007029C" w:rsidRPr="00CF1C64">
              <w:rPr>
                <w:rFonts w:ascii="Arial" w:hAnsi="Arial" w:cs="Arial"/>
              </w:rPr>
              <w:t xml:space="preserve"> </w:t>
            </w:r>
            <w:r w:rsidR="00A42E1A" w:rsidRPr="00CF1C64">
              <w:rPr>
                <w:rFonts w:ascii="Arial" w:hAnsi="Arial" w:cs="Arial"/>
              </w:rPr>
              <w:t>Year</w:t>
            </w:r>
            <w:r w:rsidR="001041F2" w:rsidRPr="00CF1C64">
              <w:rPr>
                <w:rFonts w:ascii="Arial" w:hAnsi="Arial" w:cs="Arial"/>
              </w:rPr>
              <w:t xml:space="preserve"> </w:t>
            </w:r>
            <w:r w:rsidR="0007029C" w:rsidRPr="00CF1C64">
              <w:rPr>
                <w:rFonts w:ascii="Arial" w:hAnsi="Arial" w:cs="Arial"/>
              </w:rPr>
              <w:t>5</w:t>
            </w:r>
            <w:r w:rsidR="00A42E1A" w:rsidRPr="00CF1C64">
              <w:rPr>
                <w:rFonts w:ascii="Arial" w:hAnsi="Arial" w:cs="Arial"/>
              </w:rPr>
              <w:t>: Knowledge Content</w:t>
            </w:r>
          </w:p>
        </w:tc>
      </w:tr>
      <w:tr w:rsidR="00A42E1A" w:rsidRPr="00CF1C64" w14:paraId="15FE6886" w14:textId="77777777" w:rsidTr="00A42E1A">
        <w:tc>
          <w:tcPr>
            <w:tcW w:w="2694" w:type="dxa"/>
            <w:shd w:val="clear" w:color="auto" w:fill="B4C6E7" w:themeFill="accent1" w:themeFillTint="66"/>
            <w:vAlign w:val="center"/>
          </w:tcPr>
          <w:p w14:paraId="6D318D36" w14:textId="77777777" w:rsidR="00A42E1A" w:rsidRPr="00CF1C64" w:rsidRDefault="00A42E1A" w:rsidP="00A42E1A">
            <w:pPr>
              <w:jc w:val="center"/>
              <w:rPr>
                <w:rFonts w:ascii="Arial" w:hAnsi="Arial" w:cs="Arial"/>
              </w:rPr>
            </w:pPr>
            <w:r w:rsidRPr="00CF1C64">
              <w:rPr>
                <w:rFonts w:ascii="Arial" w:hAnsi="Arial" w:cs="Arial"/>
              </w:rPr>
              <w:t>Personal Development</w:t>
            </w:r>
          </w:p>
        </w:tc>
        <w:tc>
          <w:tcPr>
            <w:tcW w:w="8541" w:type="dxa"/>
            <w:shd w:val="clear" w:color="auto" w:fill="B4C6E7" w:themeFill="accent1" w:themeFillTint="66"/>
            <w:vAlign w:val="center"/>
          </w:tcPr>
          <w:p w14:paraId="2103486E" w14:textId="77777777" w:rsidR="00A42E1A" w:rsidRPr="00CF1C64" w:rsidRDefault="00A42E1A" w:rsidP="00A42E1A">
            <w:pPr>
              <w:jc w:val="center"/>
              <w:rPr>
                <w:rFonts w:ascii="Arial" w:hAnsi="Arial" w:cs="Arial"/>
              </w:rPr>
            </w:pPr>
            <w:r w:rsidRPr="00CF1C64">
              <w:rPr>
                <w:rFonts w:ascii="Arial" w:hAnsi="Arial" w:cs="Arial"/>
              </w:rPr>
              <w:t>Foundation Subjects</w:t>
            </w:r>
          </w:p>
        </w:tc>
      </w:tr>
      <w:tr w:rsidR="00A42E1A" w:rsidRPr="00CF1C64" w14:paraId="39BBDF05" w14:textId="77777777" w:rsidTr="00A42E1A">
        <w:trPr>
          <w:trHeight w:val="429"/>
        </w:trPr>
        <w:tc>
          <w:tcPr>
            <w:tcW w:w="2694" w:type="dxa"/>
            <w:shd w:val="clear" w:color="auto" w:fill="CA83FF"/>
            <w:vAlign w:val="center"/>
          </w:tcPr>
          <w:p w14:paraId="5BFC97DF" w14:textId="77777777" w:rsidR="00A42E1A" w:rsidRPr="00CF1C64" w:rsidRDefault="00A42E1A" w:rsidP="00A42E1A">
            <w:pPr>
              <w:jc w:val="center"/>
              <w:rPr>
                <w:rFonts w:ascii="Arial" w:hAnsi="Arial" w:cs="Arial"/>
              </w:rPr>
            </w:pPr>
            <w:r w:rsidRPr="00CF1C64">
              <w:rPr>
                <w:rFonts w:ascii="Arial" w:hAnsi="Arial" w:cs="Arial"/>
              </w:rPr>
              <w:t>Spiritual</w:t>
            </w:r>
          </w:p>
        </w:tc>
        <w:tc>
          <w:tcPr>
            <w:tcW w:w="8541" w:type="dxa"/>
            <w:shd w:val="clear" w:color="auto" w:fill="C5E0B3" w:themeFill="accent6" w:themeFillTint="66"/>
            <w:vAlign w:val="center"/>
          </w:tcPr>
          <w:p w14:paraId="045B32E3" w14:textId="77777777" w:rsidR="00A42E1A" w:rsidRPr="00CF1C64" w:rsidRDefault="00A42E1A" w:rsidP="00B65A8D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Arial"/>
              </w:rPr>
            </w:pPr>
            <w:r w:rsidRPr="00CF1C64">
              <w:rPr>
                <w:rFonts w:ascii="Arial" w:hAnsi="Arial" w:cs="Arial"/>
              </w:rPr>
              <w:t>History &amp; Geography</w:t>
            </w:r>
          </w:p>
        </w:tc>
      </w:tr>
      <w:tr w:rsidR="00A42E1A" w:rsidRPr="00CF1C64" w14:paraId="3FCB191F" w14:textId="77777777" w:rsidTr="00A42E1A">
        <w:trPr>
          <w:trHeight w:val="1814"/>
        </w:trPr>
        <w:tc>
          <w:tcPr>
            <w:tcW w:w="2694" w:type="dxa"/>
          </w:tcPr>
          <w:p w14:paraId="085B50D5" w14:textId="77777777" w:rsidR="00937558" w:rsidRPr="00CF1C64" w:rsidRDefault="00937558" w:rsidP="009B1EAC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CF1C64">
              <w:rPr>
                <w:rFonts w:ascii="Arial" w:hAnsi="Arial" w:cs="Arial"/>
                <w:b/>
              </w:rPr>
              <w:t xml:space="preserve">Sikhism </w:t>
            </w:r>
          </w:p>
          <w:p w14:paraId="464ABA31" w14:textId="77777777" w:rsidR="00937558" w:rsidRPr="00CF1C64" w:rsidRDefault="00937558" w:rsidP="00937558">
            <w:pPr>
              <w:pStyle w:val="ListParagraph"/>
              <w:rPr>
                <w:rFonts w:ascii="Arial" w:hAnsi="Arial" w:cs="Arial"/>
                <w:bCs/>
              </w:rPr>
            </w:pPr>
          </w:p>
          <w:p w14:paraId="77679143" w14:textId="3238C0D7" w:rsidR="00364F21" w:rsidRPr="00CF1C64" w:rsidRDefault="00937558" w:rsidP="009B1EAC">
            <w:pPr>
              <w:pStyle w:val="ListParagraph"/>
              <w:ind w:left="0"/>
              <w:rPr>
                <w:rFonts w:ascii="Arial" w:hAnsi="Arial" w:cs="Arial"/>
                <w:bCs/>
              </w:rPr>
            </w:pPr>
            <w:r w:rsidRPr="00CF1C64">
              <w:rPr>
                <w:rFonts w:ascii="Arial" w:hAnsi="Arial" w:cs="Arial"/>
                <w:bCs/>
              </w:rPr>
              <w:t>How far would a Sikh go for his/her religion?</w:t>
            </w:r>
          </w:p>
        </w:tc>
        <w:tc>
          <w:tcPr>
            <w:tcW w:w="8541" w:type="dxa"/>
          </w:tcPr>
          <w:p w14:paraId="5B3CBE5C" w14:textId="77777777" w:rsidR="0073031B" w:rsidRPr="00CF1C64" w:rsidRDefault="0073031B" w:rsidP="0073031B">
            <w:pPr>
              <w:widowControl w:val="0"/>
              <w:spacing w:line="285" w:lineRule="auto"/>
              <w:rPr>
                <w:rFonts w:ascii="Arial" w:hAnsi="Arial" w:cs="Arial"/>
                <w:b/>
                <w:u w:val="single"/>
              </w:rPr>
            </w:pPr>
            <w:r w:rsidRPr="00CF1C64">
              <w:rPr>
                <w:rFonts w:ascii="Arial" w:hAnsi="Arial" w:cs="Arial"/>
                <w:b/>
                <w:u w:val="single"/>
              </w:rPr>
              <w:t>History:</w:t>
            </w:r>
          </w:p>
          <w:p w14:paraId="5495998F" w14:textId="4F34F58C" w:rsidR="005D35BD" w:rsidRPr="00D87B18" w:rsidRDefault="005D35BD" w:rsidP="005D35BD">
            <w:pPr>
              <w:pStyle w:val="ListParagraph"/>
              <w:widowControl w:val="0"/>
              <w:numPr>
                <w:ilvl w:val="0"/>
                <w:numId w:val="30"/>
              </w:numPr>
              <w:spacing w:after="120" w:line="285" w:lineRule="auto"/>
              <w:rPr>
                <w:rFonts w:ascii="Arial" w:hAnsi="Arial" w:cs="Arial"/>
              </w:rPr>
            </w:pPr>
            <w:r w:rsidRPr="00D87B18">
              <w:rPr>
                <w:rFonts w:ascii="Arial" w:hAnsi="Arial" w:cs="Arial"/>
              </w:rPr>
              <w:t>To generate questions to find out about events in the past, wh</w:t>
            </w:r>
            <w:r>
              <w:rPr>
                <w:rFonts w:ascii="Arial" w:hAnsi="Arial" w:cs="Arial"/>
              </w:rPr>
              <w:t>en did filmmaking begin</w:t>
            </w:r>
            <w:r w:rsidRPr="00D87B18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What was the first type of film?</w:t>
            </w:r>
            <w:r w:rsidRPr="00D87B18">
              <w:rPr>
                <w:rFonts w:ascii="Arial" w:hAnsi="Arial" w:cs="Arial"/>
              </w:rPr>
              <w:t xml:space="preserve"> </w:t>
            </w:r>
          </w:p>
          <w:p w14:paraId="0A30E782" w14:textId="77777777" w:rsidR="005D35BD" w:rsidRPr="00D87B18" w:rsidRDefault="005D35BD" w:rsidP="005D35BD">
            <w:pPr>
              <w:pStyle w:val="ListParagraph"/>
              <w:widowControl w:val="0"/>
              <w:numPr>
                <w:ilvl w:val="0"/>
                <w:numId w:val="30"/>
              </w:numPr>
              <w:spacing w:after="120" w:line="285" w:lineRule="auto"/>
              <w:rPr>
                <w:rFonts w:ascii="Arial" w:hAnsi="Arial" w:cs="Arial"/>
              </w:rPr>
            </w:pPr>
            <w:r w:rsidRPr="00D87B18">
              <w:rPr>
                <w:rFonts w:ascii="Arial" w:hAnsi="Arial" w:cs="Arial"/>
              </w:rPr>
              <w:t>To sequence events on a timeline</w:t>
            </w:r>
          </w:p>
          <w:p w14:paraId="112E1090" w14:textId="0470CEA1" w:rsidR="005D35BD" w:rsidRPr="00D87B18" w:rsidRDefault="005D35BD" w:rsidP="005D35BD">
            <w:pPr>
              <w:pStyle w:val="ListParagraph"/>
              <w:widowControl w:val="0"/>
              <w:numPr>
                <w:ilvl w:val="0"/>
                <w:numId w:val="30"/>
              </w:numPr>
              <w:spacing w:after="120" w:line="285" w:lineRule="auto"/>
              <w:rPr>
                <w:rFonts w:ascii="Arial" w:hAnsi="Arial" w:cs="Arial"/>
              </w:rPr>
            </w:pPr>
            <w:r w:rsidRPr="00D87B18">
              <w:rPr>
                <w:rFonts w:ascii="Arial" w:hAnsi="Arial" w:cs="Arial"/>
              </w:rPr>
              <w:t>To understand the importance</w:t>
            </w:r>
            <w:r>
              <w:rPr>
                <w:rFonts w:ascii="Arial" w:hAnsi="Arial" w:cs="Arial"/>
              </w:rPr>
              <w:t xml:space="preserve"> early</w:t>
            </w:r>
            <w:r w:rsidRPr="00D87B1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filmmaking had on </w:t>
            </w:r>
            <w:r>
              <w:rPr>
                <w:rFonts w:ascii="Arial" w:hAnsi="Arial" w:cs="Arial"/>
              </w:rPr>
              <w:t>today’s film</w:t>
            </w:r>
          </w:p>
          <w:p w14:paraId="5A45B8B0" w14:textId="5DB52308" w:rsidR="006A50D6" w:rsidRPr="00CF1C64" w:rsidRDefault="005D35BD" w:rsidP="005D35BD">
            <w:pPr>
              <w:pStyle w:val="ListParagraph"/>
              <w:widowControl w:val="0"/>
              <w:numPr>
                <w:ilvl w:val="0"/>
                <w:numId w:val="30"/>
              </w:numPr>
              <w:spacing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understand how films reflected the society they were made in/for </w:t>
            </w:r>
          </w:p>
        </w:tc>
      </w:tr>
      <w:tr w:rsidR="00A42E1A" w:rsidRPr="00CF1C64" w14:paraId="7943C06E" w14:textId="77777777" w:rsidTr="00A42E1A">
        <w:trPr>
          <w:trHeight w:val="408"/>
        </w:trPr>
        <w:tc>
          <w:tcPr>
            <w:tcW w:w="2694" w:type="dxa"/>
            <w:shd w:val="clear" w:color="auto" w:fill="CA83FF"/>
            <w:vAlign w:val="center"/>
          </w:tcPr>
          <w:p w14:paraId="6D8F844A" w14:textId="77777777" w:rsidR="00A42E1A" w:rsidRPr="00CF1C64" w:rsidRDefault="00A42E1A" w:rsidP="00A42E1A">
            <w:pPr>
              <w:jc w:val="center"/>
              <w:rPr>
                <w:rFonts w:ascii="Arial" w:hAnsi="Arial" w:cs="Arial"/>
              </w:rPr>
            </w:pPr>
            <w:r w:rsidRPr="00CF1C64">
              <w:rPr>
                <w:rFonts w:ascii="Arial" w:hAnsi="Arial" w:cs="Arial"/>
              </w:rPr>
              <w:t>Moral</w:t>
            </w:r>
          </w:p>
        </w:tc>
        <w:tc>
          <w:tcPr>
            <w:tcW w:w="8541" w:type="dxa"/>
            <w:shd w:val="clear" w:color="auto" w:fill="FFC000"/>
            <w:vAlign w:val="center"/>
          </w:tcPr>
          <w:p w14:paraId="35D2F668" w14:textId="77777777" w:rsidR="00A42E1A" w:rsidRPr="00CF1C64" w:rsidRDefault="00A42E1A" w:rsidP="00A42E1A">
            <w:pPr>
              <w:jc w:val="center"/>
              <w:rPr>
                <w:rFonts w:ascii="Arial" w:hAnsi="Arial" w:cs="Arial"/>
              </w:rPr>
            </w:pPr>
            <w:r w:rsidRPr="00CF1C64">
              <w:rPr>
                <w:rFonts w:ascii="Arial" w:hAnsi="Arial" w:cs="Arial"/>
              </w:rPr>
              <w:t xml:space="preserve">Art &amp; Design and Design Technology </w:t>
            </w:r>
          </w:p>
        </w:tc>
      </w:tr>
      <w:tr w:rsidR="00A42E1A" w:rsidRPr="00CF1C64" w14:paraId="7579BFCB" w14:textId="77777777" w:rsidTr="00A42E1A">
        <w:trPr>
          <w:trHeight w:val="1814"/>
        </w:trPr>
        <w:tc>
          <w:tcPr>
            <w:tcW w:w="2694" w:type="dxa"/>
          </w:tcPr>
          <w:p w14:paraId="373A3532" w14:textId="5F377134" w:rsidR="00106701" w:rsidRPr="00CF1C64" w:rsidRDefault="00106701" w:rsidP="009B1EAC">
            <w:pPr>
              <w:pStyle w:val="ListParagraph"/>
              <w:ind w:left="0"/>
              <w:rPr>
                <w:rFonts w:ascii="Arial" w:hAnsi="Arial" w:cs="Arial"/>
              </w:rPr>
            </w:pPr>
            <w:r w:rsidRPr="00CF1C64">
              <w:rPr>
                <w:rFonts w:ascii="Arial" w:hAnsi="Arial" w:cs="Arial"/>
              </w:rPr>
              <w:t xml:space="preserve"> </w:t>
            </w:r>
            <w:r w:rsidR="009B1EAC">
              <w:rPr>
                <w:rFonts w:ascii="Arial" w:hAnsi="Arial" w:cs="Arial"/>
              </w:rPr>
              <w:t>Making the right choice</w:t>
            </w:r>
          </w:p>
        </w:tc>
        <w:tc>
          <w:tcPr>
            <w:tcW w:w="8541" w:type="dxa"/>
          </w:tcPr>
          <w:p w14:paraId="7EFBAB1E" w14:textId="77777777" w:rsidR="00916665" w:rsidRPr="00CF1C64" w:rsidRDefault="00916665" w:rsidP="00916665">
            <w:pPr>
              <w:pStyle w:val="ListParagraph"/>
              <w:rPr>
                <w:rFonts w:ascii="Arial" w:hAnsi="Arial" w:cs="Arial"/>
              </w:rPr>
            </w:pPr>
          </w:p>
          <w:p w14:paraId="176E42FC" w14:textId="77777777" w:rsidR="004773DA" w:rsidRDefault="005D35BD" w:rsidP="005D35B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Design a Hollywood Walk of Fame star </w:t>
            </w:r>
          </w:p>
          <w:p w14:paraId="111BE054" w14:textId="00A8C9F3" w:rsidR="005D35BD" w:rsidRPr="005D35BD" w:rsidRDefault="005D35BD" w:rsidP="005D35B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Create a Tim Burton inspired movie character</w:t>
            </w:r>
          </w:p>
        </w:tc>
      </w:tr>
      <w:tr w:rsidR="00A42E1A" w:rsidRPr="00CF1C64" w14:paraId="7278086F" w14:textId="77777777" w:rsidTr="00A42E1A">
        <w:trPr>
          <w:trHeight w:val="407"/>
        </w:trPr>
        <w:tc>
          <w:tcPr>
            <w:tcW w:w="2694" w:type="dxa"/>
            <w:shd w:val="clear" w:color="auto" w:fill="CA83FF"/>
            <w:vAlign w:val="center"/>
          </w:tcPr>
          <w:p w14:paraId="5ABFC14F" w14:textId="77777777" w:rsidR="00A42E1A" w:rsidRPr="00CF1C64" w:rsidRDefault="00A42E1A" w:rsidP="00A42E1A">
            <w:pPr>
              <w:jc w:val="center"/>
              <w:rPr>
                <w:rFonts w:ascii="Arial" w:hAnsi="Arial" w:cs="Arial"/>
              </w:rPr>
            </w:pPr>
            <w:r w:rsidRPr="00CF1C64">
              <w:rPr>
                <w:rFonts w:ascii="Arial" w:hAnsi="Arial" w:cs="Arial"/>
              </w:rPr>
              <w:t>Social</w:t>
            </w:r>
          </w:p>
        </w:tc>
        <w:tc>
          <w:tcPr>
            <w:tcW w:w="8541" w:type="dxa"/>
            <w:shd w:val="clear" w:color="auto" w:fill="FF53EC"/>
            <w:vAlign w:val="center"/>
          </w:tcPr>
          <w:p w14:paraId="0967E991" w14:textId="77777777" w:rsidR="00A42E1A" w:rsidRPr="00CF1C64" w:rsidRDefault="00A42E1A" w:rsidP="00A42E1A">
            <w:pPr>
              <w:jc w:val="center"/>
              <w:rPr>
                <w:rFonts w:ascii="Arial" w:hAnsi="Arial" w:cs="Arial"/>
              </w:rPr>
            </w:pPr>
            <w:r w:rsidRPr="00CF1C64">
              <w:rPr>
                <w:rFonts w:ascii="Arial" w:hAnsi="Arial" w:cs="Arial"/>
              </w:rPr>
              <w:t>Music and Languages</w:t>
            </w:r>
          </w:p>
        </w:tc>
      </w:tr>
      <w:tr w:rsidR="00A42E1A" w:rsidRPr="00CF1C64" w14:paraId="45131202" w14:textId="77777777" w:rsidTr="00A42E1A">
        <w:trPr>
          <w:trHeight w:val="1814"/>
        </w:trPr>
        <w:tc>
          <w:tcPr>
            <w:tcW w:w="2694" w:type="dxa"/>
          </w:tcPr>
          <w:p w14:paraId="3EDED5AA" w14:textId="76A0F0C1" w:rsidR="000A3A3A" w:rsidRPr="009B1EAC" w:rsidRDefault="009B1EAC" w:rsidP="009B1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Celebrating differences including from different eras of film.</w:t>
            </w:r>
            <w:r w:rsidR="000A3A3A" w:rsidRPr="009B1EA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41" w:type="dxa"/>
          </w:tcPr>
          <w:p w14:paraId="05B7BCFE" w14:textId="77777777" w:rsidR="00A42E1A" w:rsidRPr="00CF1C64" w:rsidRDefault="00A42E1A" w:rsidP="00A42E1A">
            <w:pPr>
              <w:rPr>
                <w:rFonts w:ascii="Arial" w:hAnsi="Arial" w:cs="Arial"/>
              </w:rPr>
            </w:pPr>
          </w:p>
          <w:p w14:paraId="74DA14C4" w14:textId="7376CC61" w:rsidR="006A50D6" w:rsidRPr="00CF1C64" w:rsidRDefault="006A50D6" w:rsidP="007D3F6E">
            <w:pPr>
              <w:rPr>
                <w:rFonts w:ascii="Arial" w:hAnsi="Arial" w:cs="Arial"/>
              </w:rPr>
            </w:pPr>
            <w:r w:rsidRPr="00CF1C64">
              <w:rPr>
                <w:rFonts w:ascii="Arial" w:hAnsi="Arial" w:cs="Arial"/>
                <w:b/>
              </w:rPr>
              <w:t>Music:</w:t>
            </w:r>
            <w:r w:rsidRPr="00CF1C64">
              <w:rPr>
                <w:rFonts w:ascii="Arial" w:hAnsi="Arial" w:cs="Arial"/>
              </w:rPr>
              <w:t xml:space="preserve"> </w:t>
            </w:r>
            <w:r w:rsidR="00115E1F" w:rsidRPr="00CF1C64">
              <w:rPr>
                <w:rFonts w:ascii="Arial" w:hAnsi="Arial" w:cs="Arial"/>
              </w:rPr>
              <w:t>Trumpet</w:t>
            </w:r>
            <w:r w:rsidRPr="00CF1C64">
              <w:rPr>
                <w:rFonts w:ascii="Arial" w:hAnsi="Arial" w:cs="Arial"/>
              </w:rPr>
              <w:t xml:space="preserve"> </w:t>
            </w:r>
          </w:p>
          <w:p w14:paraId="6D5BA1C1" w14:textId="77777777" w:rsidR="007D3F6E" w:rsidRPr="00CF1C64" w:rsidRDefault="007D3F6E" w:rsidP="007D3F6E">
            <w:pPr>
              <w:rPr>
                <w:rFonts w:ascii="Arial" w:hAnsi="Arial" w:cs="Arial"/>
              </w:rPr>
            </w:pPr>
          </w:p>
          <w:p w14:paraId="77268A6A" w14:textId="03E5D5C2" w:rsidR="00B9375F" w:rsidRPr="00CF1C64" w:rsidRDefault="006A50D6" w:rsidP="00A1164D">
            <w:pPr>
              <w:rPr>
                <w:rFonts w:ascii="Arial" w:hAnsi="Arial" w:cs="Arial"/>
              </w:rPr>
            </w:pPr>
            <w:r w:rsidRPr="00CF1C64">
              <w:rPr>
                <w:rFonts w:ascii="Arial" w:hAnsi="Arial" w:cs="Arial"/>
                <w:b/>
              </w:rPr>
              <w:t>German:</w:t>
            </w:r>
            <w:r w:rsidRPr="00CF1C64">
              <w:rPr>
                <w:rFonts w:ascii="Arial" w:hAnsi="Arial" w:cs="Arial"/>
              </w:rPr>
              <w:t xml:space="preserve"> </w:t>
            </w:r>
            <w:r w:rsidR="00B9375F" w:rsidRPr="00CF1C64">
              <w:rPr>
                <w:rFonts w:ascii="Arial" w:hAnsi="Arial" w:cs="Arial"/>
              </w:rPr>
              <w:t xml:space="preserve">Recap greetings, music and celebrations, forming opinions. </w:t>
            </w:r>
          </w:p>
          <w:p w14:paraId="52F967E1" w14:textId="77777777" w:rsidR="000A3A3A" w:rsidRPr="00CF1C64" w:rsidRDefault="000A3A3A" w:rsidP="00A1164D">
            <w:pPr>
              <w:rPr>
                <w:rFonts w:ascii="Arial" w:hAnsi="Arial" w:cs="Arial"/>
              </w:rPr>
            </w:pPr>
          </w:p>
        </w:tc>
      </w:tr>
      <w:tr w:rsidR="00A42E1A" w:rsidRPr="00CF1C64" w14:paraId="521D647B" w14:textId="77777777" w:rsidTr="00A42E1A">
        <w:trPr>
          <w:trHeight w:val="417"/>
        </w:trPr>
        <w:tc>
          <w:tcPr>
            <w:tcW w:w="2694" w:type="dxa"/>
            <w:shd w:val="clear" w:color="auto" w:fill="CA83FF"/>
            <w:vAlign w:val="center"/>
          </w:tcPr>
          <w:p w14:paraId="07A6A674" w14:textId="77777777" w:rsidR="00A42E1A" w:rsidRPr="00CF1C64" w:rsidRDefault="00A42E1A" w:rsidP="00A42E1A">
            <w:pPr>
              <w:jc w:val="center"/>
              <w:rPr>
                <w:rFonts w:ascii="Arial" w:hAnsi="Arial" w:cs="Arial"/>
              </w:rPr>
            </w:pPr>
            <w:r w:rsidRPr="00CF1C64">
              <w:rPr>
                <w:rFonts w:ascii="Arial" w:hAnsi="Arial" w:cs="Arial"/>
              </w:rPr>
              <w:t xml:space="preserve">Cultural </w:t>
            </w:r>
          </w:p>
        </w:tc>
        <w:tc>
          <w:tcPr>
            <w:tcW w:w="8541" w:type="dxa"/>
            <w:shd w:val="clear" w:color="auto" w:fill="8EAADB" w:themeFill="accent1" w:themeFillTint="99"/>
            <w:vAlign w:val="center"/>
          </w:tcPr>
          <w:p w14:paraId="1F4C6DCF" w14:textId="77777777" w:rsidR="00A42E1A" w:rsidRPr="00CF1C64" w:rsidRDefault="00A42E1A" w:rsidP="00A42E1A">
            <w:pPr>
              <w:jc w:val="center"/>
              <w:rPr>
                <w:rFonts w:ascii="Arial" w:hAnsi="Arial" w:cs="Arial"/>
              </w:rPr>
            </w:pPr>
            <w:r w:rsidRPr="00CF1C64">
              <w:rPr>
                <w:rFonts w:ascii="Arial" w:hAnsi="Arial" w:cs="Arial"/>
              </w:rPr>
              <w:t>Physical Education</w:t>
            </w:r>
          </w:p>
        </w:tc>
      </w:tr>
      <w:tr w:rsidR="00A42E1A" w:rsidRPr="00CF1C64" w14:paraId="575537AF" w14:textId="77777777" w:rsidTr="009B1EAC">
        <w:trPr>
          <w:trHeight w:val="1814"/>
        </w:trPr>
        <w:tc>
          <w:tcPr>
            <w:tcW w:w="2694" w:type="dxa"/>
            <w:shd w:val="clear" w:color="auto" w:fill="FFFFFF" w:themeFill="background1"/>
          </w:tcPr>
          <w:p w14:paraId="64433943" w14:textId="34AD479C" w:rsidR="00854D0E" w:rsidRPr="00CF1C64" w:rsidRDefault="009B1EAC" w:rsidP="009B1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Following and understanding the changes throughout history.</w:t>
            </w:r>
          </w:p>
        </w:tc>
        <w:tc>
          <w:tcPr>
            <w:tcW w:w="8541" w:type="dxa"/>
            <w:shd w:val="clear" w:color="auto" w:fill="FFFFFF" w:themeFill="background1"/>
            <w:vAlign w:val="center"/>
          </w:tcPr>
          <w:p w14:paraId="2F7A285E" w14:textId="64FF3701" w:rsidR="00486536" w:rsidRPr="00CF1C64" w:rsidRDefault="00486536" w:rsidP="00486536">
            <w:pPr>
              <w:rPr>
                <w:rFonts w:ascii="Arial" w:hAnsi="Arial" w:cs="Arial"/>
                <w:b/>
                <w:bCs/>
              </w:rPr>
            </w:pPr>
            <w:r w:rsidRPr="00CF1C64">
              <w:rPr>
                <w:rFonts w:ascii="Arial" w:hAnsi="Arial" w:cs="Arial"/>
                <w:b/>
                <w:bCs/>
              </w:rPr>
              <w:t>Fundamentals:</w:t>
            </w:r>
          </w:p>
          <w:p w14:paraId="39F3C18E" w14:textId="7C6B712A" w:rsidR="00A1164D" w:rsidRPr="00CF1C64" w:rsidRDefault="00486536" w:rsidP="00486536">
            <w:pPr>
              <w:rPr>
                <w:rFonts w:ascii="Arial" w:hAnsi="Arial" w:cs="Arial"/>
              </w:rPr>
            </w:pPr>
            <w:r w:rsidRPr="00CF1C64">
              <w:rPr>
                <w:rFonts w:ascii="Arial" w:hAnsi="Arial" w:cs="Arial"/>
              </w:rPr>
              <w:t xml:space="preserve">Ball Skills including Netball. </w:t>
            </w:r>
            <w:r w:rsidR="00A1164D" w:rsidRPr="00CF1C64">
              <w:rPr>
                <w:rFonts w:ascii="Arial" w:hAnsi="Arial" w:cs="Arial"/>
              </w:rPr>
              <w:t xml:space="preserve"> </w:t>
            </w:r>
          </w:p>
        </w:tc>
      </w:tr>
    </w:tbl>
    <w:p w14:paraId="7B460FE9" w14:textId="77777777" w:rsidR="009C73DE" w:rsidRDefault="009C73DE" w:rsidP="001C464D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835821" w:rsidRPr="00A42E1A" w14:paraId="15285778" w14:textId="77777777" w:rsidTr="00A42E1A">
        <w:tc>
          <w:tcPr>
            <w:tcW w:w="3823" w:type="dxa"/>
            <w:shd w:val="clear" w:color="auto" w:fill="B4C6E7" w:themeFill="accent1" w:themeFillTint="66"/>
            <w:vAlign w:val="center"/>
          </w:tcPr>
          <w:p w14:paraId="49DD4798" w14:textId="77777777" w:rsidR="00835821" w:rsidRPr="00A42E1A" w:rsidRDefault="00835821" w:rsidP="00A42E1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42E1A">
              <w:rPr>
                <w:rFonts w:ascii="Arial" w:hAnsi="Arial" w:cs="Arial"/>
                <w:color w:val="000000" w:themeColor="text1"/>
              </w:rPr>
              <w:t>Core Subjects:</w:t>
            </w:r>
          </w:p>
          <w:p w14:paraId="49106610" w14:textId="77777777" w:rsidR="00835821" w:rsidRPr="00A42E1A" w:rsidRDefault="00835821" w:rsidP="00A42E1A">
            <w:pPr>
              <w:jc w:val="center"/>
              <w:rPr>
                <w:rFonts w:ascii="Arial" w:hAnsi="Arial" w:cs="Arial"/>
              </w:rPr>
            </w:pPr>
            <w:r w:rsidRPr="00A42E1A">
              <w:rPr>
                <w:rFonts w:ascii="Arial" w:hAnsi="Arial" w:cs="Arial"/>
                <w:color w:val="000000" w:themeColor="text1"/>
              </w:rPr>
              <w:t>Links to theme</w:t>
            </w:r>
          </w:p>
        </w:tc>
      </w:tr>
      <w:tr w:rsidR="00835821" w:rsidRPr="00A42E1A" w14:paraId="546EFFAC" w14:textId="77777777" w:rsidTr="00A42E1A">
        <w:tc>
          <w:tcPr>
            <w:tcW w:w="3823" w:type="dxa"/>
            <w:shd w:val="clear" w:color="auto" w:fill="FFE599" w:themeFill="accent4" w:themeFillTint="66"/>
            <w:vAlign w:val="center"/>
          </w:tcPr>
          <w:p w14:paraId="47B06066" w14:textId="77777777" w:rsidR="00835821" w:rsidRPr="00A42E1A" w:rsidRDefault="00A42E1A" w:rsidP="00A42E1A">
            <w:pPr>
              <w:jc w:val="center"/>
              <w:rPr>
                <w:rFonts w:ascii="Arial" w:hAnsi="Arial" w:cs="Arial"/>
              </w:rPr>
            </w:pPr>
            <w:r w:rsidRPr="00A42E1A">
              <w:rPr>
                <w:rFonts w:ascii="Arial" w:hAnsi="Arial" w:cs="Arial"/>
              </w:rPr>
              <w:t xml:space="preserve"> </w:t>
            </w:r>
            <w:r w:rsidR="00835821" w:rsidRPr="00A42E1A">
              <w:rPr>
                <w:rFonts w:ascii="Arial" w:hAnsi="Arial" w:cs="Arial"/>
              </w:rPr>
              <w:t>English</w:t>
            </w:r>
          </w:p>
        </w:tc>
      </w:tr>
      <w:tr w:rsidR="00835821" w:rsidRPr="00A42E1A" w14:paraId="6D8119F7" w14:textId="77777777" w:rsidTr="00CF1C64">
        <w:trPr>
          <w:trHeight w:val="1987"/>
        </w:trPr>
        <w:tc>
          <w:tcPr>
            <w:tcW w:w="3823" w:type="dxa"/>
            <w:vAlign w:val="center"/>
          </w:tcPr>
          <w:p w14:paraId="5DF50A86" w14:textId="52871770" w:rsidR="00956AB1" w:rsidRPr="00CF1C64" w:rsidRDefault="00956AB1" w:rsidP="00CF1C6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F1C64">
              <w:rPr>
                <w:rFonts w:ascii="Arial" w:hAnsi="Arial" w:cs="Arial"/>
              </w:rPr>
              <w:t xml:space="preserve">Narrative based on The </w:t>
            </w:r>
            <w:proofErr w:type="spellStart"/>
            <w:proofErr w:type="gramStart"/>
            <w:r w:rsidR="00D70228">
              <w:rPr>
                <w:rFonts w:ascii="Arial" w:hAnsi="Arial" w:cs="Arial"/>
              </w:rPr>
              <w:t>The</w:t>
            </w:r>
            <w:proofErr w:type="spellEnd"/>
            <w:proofErr w:type="gramEnd"/>
            <w:r w:rsidR="00D70228">
              <w:rPr>
                <w:rFonts w:ascii="Arial" w:hAnsi="Arial" w:cs="Arial"/>
              </w:rPr>
              <w:t xml:space="preserve"> Fantastic Flying Books of Mr Morris Lessmore</w:t>
            </w:r>
            <w:r w:rsidRPr="00CF1C64">
              <w:rPr>
                <w:rFonts w:ascii="Arial" w:hAnsi="Arial" w:cs="Arial"/>
              </w:rPr>
              <w:t xml:space="preserve"> by </w:t>
            </w:r>
            <w:r w:rsidR="00E94137">
              <w:rPr>
                <w:rFonts w:ascii="Arial" w:hAnsi="Arial" w:cs="Arial"/>
              </w:rPr>
              <w:t>William Joyce</w:t>
            </w:r>
            <w:r w:rsidRPr="00CF1C64">
              <w:rPr>
                <w:rFonts w:ascii="Arial" w:hAnsi="Arial" w:cs="Arial"/>
              </w:rPr>
              <w:t>.</w:t>
            </w:r>
          </w:p>
          <w:p w14:paraId="457C2B5F" w14:textId="6B16C802" w:rsidR="005D762E" w:rsidRPr="00CF1C64" w:rsidRDefault="005D762E" w:rsidP="00CF1C64">
            <w:pPr>
              <w:pStyle w:val="ListParagraph"/>
              <w:rPr>
                <w:rFonts w:ascii="Arial" w:hAnsi="Arial" w:cs="Arial"/>
              </w:rPr>
            </w:pPr>
            <w:r w:rsidRPr="00CF1C64">
              <w:rPr>
                <w:rFonts w:ascii="Arial" w:hAnsi="Arial" w:cs="Arial"/>
              </w:rPr>
              <w:t>Children will use the picture book as a stimulus for writing.</w:t>
            </w:r>
          </w:p>
          <w:p w14:paraId="24E9718E" w14:textId="77777777" w:rsidR="00956AB1" w:rsidRPr="00CF1C64" w:rsidRDefault="00956AB1" w:rsidP="00CF1C64">
            <w:pPr>
              <w:rPr>
                <w:rFonts w:ascii="Arial" w:hAnsi="Arial" w:cs="Arial"/>
              </w:rPr>
            </w:pPr>
          </w:p>
          <w:p w14:paraId="01BA9209" w14:textId="6403EABD" w:rsidR="00300A74" w:rsidRPr="00CF1C64" w:rsidRDefault="00956AB1" w:rsidP="00CF1C6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F1C64">
              <w:rPr>
                <w:rFonts w:ascii="Arial" w:hAnsi="Arial" w:cs="Arial"/>
              </w:rPr>
              <w:t xml:space="preserve">Book Talk: </w:t>
            </w:r>
            <w:proofErr w:type="spellStart"/>
            <w:r w:rsidRPr="00CF1C64">
              <w:rPr>
                <w:rFonts w:ascii="Arial" w:hAnsi="Arial" w:cs="Arial"/>
              </w:rPr>
              <w:t>Varjak</w:t>
            </w:r>
            <w:proofErr w:type="spellEnd"/>
            <w:r w:rsidRPr="00CF1C64">
              <w:rPr>
                <w:rFonts w:ascii="Arial" w:hAnsi="Arial" w:cs="Arial"/>
              </w:rPr>
              <w:t xml:space="preserve"> Paw</w:t>
            </w:r>
          </w:p>
        </w:tc>
      </w:tr>
      <w:tr w:rsidR="00835821" w:rsidRPr="00A42E1A" w14:paraId="574F4C24" w14:textId="77777777" w:rsidTr="00CF1C64">
        <w:tc>
          <w:tcPr>
            <w:tcW w:w="3823" w:type="dxa"/>
            <w:shd w:val="clear" w:color="auto" w:fill="BDD6EE" w:themeFill="accent5" w:themeFillTint="66"/>
            <w:vAlign w:val="center"/>
          </w:tcPr>
          <w:p w14:paraId="0CCE0981" w14:textId="77777777" w:rsidR="00835821" w:rsidRPr="00CF1C64" w:rsidRDefault="00835821" w:rsidP="00CF1C64">
            <w:pPr>
              <w:rPr>
                <w:rFonts w:ascii="Arial" w:hAnsi="Arial" w:cs="Arial"/>
              </w:rPr>
            </w:pPr>
            <w:r w:rsidRPr="00CF1C64">
              <w:rPr>
                <w:rFonts w:ascii="Arial" w:hAnsi="Arial" w:cs="Arial"/>
              </w:rPr>
              <w:t>Mathematics</w:t>
            </w:r>
          </w:p>
        </w:tc>
      </w:tr>
      <w:tr w:rsidR="00835821" w:rsidRPr="00A42E1A" w14:paraId="724F4345" w14:textId="77777777" w:rsidTr="00CF1C64">
        <w:trPr>
          <w:trHeight w:val="1948"/>
        </w:trPr>
        <w:tc>
          <w:tcPr>
            <w:tcW w:w="3823" w:type="dxa"/>
            <w:vAlign w:val="center"/>
          </w:tcPr>
          <w:p w14:paraId="0BB96862" w14:textId="77777777" w:rsidR="00AB46F0" w:rsidRPr="00CF1C64" w:rsidRDefault="00AB46F0" w:rsidP="00CF1C6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F1C64">
              <w:rPr>
                <w:rFonts w:ascii="Arial" w:hAnsi="Arial" w:cs="Arial"/>
              </w:rPr>
              <w:t xml:space="preserve">Place value of </w:t>
            </w:r>
            <w:proofErr w:type="gramStart"/>
            <w:r w:rsidRPr="00CF1C64">
              <w:rPr>
                <w:rFonts w:ascii="Arial" w:hAnsi="Arial" w:cs="Arial"/>
              </w:rPr>
              <w:t>6 digit</w:t>
            </w:r>
            <w:proofErr w:type="gramEnd"/>
            <w:r w:rsidRPr="00CF1C64">
              <w:rPr>
                <w:rFonts w:ascii="Arial" w:hAnsi="Arial" w:cs="Arial"/>
              </w:rPr>
              <w:t xml:space="preserve"> numbers.</w:t>
            </w:r>
          </w:p>
          <w:p w14:paraId="57C7242E" w14:textId="77777777" w:rsidR="00AB46F0" w:rsidRPr="00CF1C64" w:rsidRDefault="00AB46F0" w:rsidP="00CF1C6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F1C64">
              <w:rPr>
                <w:rFonts w:ascii="Arial" w:hAnsi="Arial" w:cs="Arial"/>
              </w:rPr>
              <w:t>Roman numerals to 1000</w:t>
            </w:r>
          </w:p>
          <w:p w14:paraId="3A738535" w14:textId="77777777" w:rsidR="00AB46F0" w:rsidRPr="00CF1C64" w:rsidRDefault="00AB46F0" w:rsidP="00CF1C6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F1C64">
              <w:rPr>
                <w:rFonts w:ascii="Arial" w:hAnsi="Arial" w:cs="Arial"/>
              </w:rPr>
              <w:t>Decimals</w:t>
            </w:r>
            <w:r w:rsidR="00CF1C64" w:rsidRPr="00CF1C64">
              <w:rPr>
                <w:rFonts w:ascii="Arial" w:hAnsi="Arial" w:cs="Arial"/>
              </w:rPr>
              <w:t xml:space="preserve"> up to 3 decimal places</w:t>
            </w:r>
          </w:p>
          <w:p w14:paraId="1050440C" w14:textId="6FA5743E" w:rsidR="00CF1C64" w:rsidRPr="00CF1C64" w:rsidRDefault="00CF1C64" w:rsidP="00CF1C6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F1C64">
              <w:rPr>
                <w:rFonts w:ascii="Arial" w:hAnsi="Arial" w:cs="Arial"/>
              </w:rPr>
              <w:t>Shape nets</w:t>
            </w:r>
          </w:p>
        </w:tc>
      </w:tr>
      <w:tr w:rsidR="00835821" w:rsidRPr="00A42E1A" w14:paraId="269C7360" w14:textId="77777777" w:rsidTr="00CF1C64">
        <w:tc>
          <w:tcPr>
            <w:tcW w:w="3823" w:type="dxa"/>
            <w:shd w:val="clear" w:color="auto" w:fill="FF0000"/>
            <w:vAlign w:val="center"/>
          </w:tcPr>
          <w:p w14:paraId="65D48FC5" w14:textId="77777777" w:rsidR="00835821" w:rsidRPr="00CF1C64" w:rsidRDefault="00835821" w:rsidP="00CF1C64">
            <w:pPr>
              <w:rPr>
                <w:rFonts w:ascii="Arial" w:hAnsi="Arial" w:cs="Arial"/>
              </w:rPr>
            </w:pPr>
            <w:r w:rsidRPr="00CF1C64">
              <w:rPr>
                <w:rFonts w:ascii="Arial" w:hAnsi="Arial" w:cs="Arial"/>
              </w:rPr>
              <w:t>Science</w:t>
            </w:r>
          </w:p>
        </w:tc>
      </w:tr>
      <w:tr w:rsidR="00835821" w:rsidRPr="00A42E1A" w14:paraId="1C06086D" w14:textId="77777777" w:rsidTr="00E94137">
        <w:trPr>
          <w:trHeight w:val="1459"/>
        </w:trPr>
        <w:tc>
          <w:tcPr>
            <w:tcW w:w="3823" w:type="dxa"/>
          </w:tcPr>
          <w:p w14:paraId="20C3B752" w14:textId="77777777" w:rsidR="00CF1C64" w:rsidRPr="00CF1C64" w:rsidRDefault="00CF1C64" w:rsidP="009B1EAC">
            <w:pPr>
              <w:rPr>
                <w:rFonts w:ascii="Arial" w:hAnsi="Arial" w:cs="Arial"/>
              </w:rPr>
            </w:pPr>
            <w:r w:rsidRPr="00CF1C64">
              <w:rPr>
                <w:rFonts w:ascii="Arial" w:hAnsi="Arial" w:cs="Arial"/>
              </w:rPr>
              <w:t xml:space="preserve">Living things and </w:t>
            </w:r>
            <w:proofErr w:type="gramStart"/>
            <w:r w:rsidRPr="00CF1C64">
              <w:rPr>
                <w:rFonts w:ascii="Arial" w:hAnsi="Arial" w:cs="Arial"/>
              </w:rPr>
              <w:t>their</w:t>
            </w:r>
            <w:proofErr w:type="gramEnd"/>
          </w:p>
          <w:p w14:paraId="5B02F88C" w14:textId="0F5C82E8" w:rsidR="00AF1EE4" w:rsidRPr="00CF1C64" w:rsidRDefault="00CF1C64" w:rsidP="009B1EAC">
            <w:pPr>
              <w:rPr>
                <w:rFonts w:ascii="Arial" w:hAnsi="Arial" w:cs="Arial"/>
              </w:rPr>
            </w:pPr>
            <w:r w:rsidRPr="00CF1C64">
              <w:rPr>
                <w:rFonts w:ascii="Arial" w:hAnsi="Arial" w:cs="Arial"/>
              </w:rPr>
              <w:t>habitats: Life Cycles</w:t>
            </w:r>
          </w:p>
        </w:tc>
      </w:tr>
      <w:tr w:rsidR="00835821" w:rsidRPr="00A42E1A" w14:paraId="308D97F7" w14:textId="77777777" w:rsidTr="009B1EAC">
        <w:tc>
          <w:tcPr>
            <w:tcW w:w="3823" w:type="dxa"/>
            <w:shd w:val="clear" w:color="auto" w:fill="F7CAAC" w:themeFill="accent2" w:themeFillTint="66"/>
          </w:tcPr>
          <w:p w14:paraId="2E7DF0DA" w14:textId="77777777" w:rsidR="00835821" w:rsidRPr="00CF1C64" w:rsidRDefault="00835821" w:rsidP="009B1EAC">
            <w:pPr>
              <w:rPr>
                <w:rFonts w:ascii="Arial" w:hAnsi="Arial" w:cs="Arial"/>
              </w:rPr>
            </w:pPr>
            <w:r w:rsidRPr="00CF1C64">
              <w:rPr>
                <w:rFonts w:ascii="Arial" w:hAnsi="Arial" w:cs="Arial"/>
              </w:rPr>
              <w:t>Computing</w:t>
            </w:r>
          </w:p>
        </w:tc>
      </w:tr>
      <w:tr w:rsidR="00835821" w:rsidRPr="00A42E1A" w14:paraId="21223E1B" w14:textId="77777777" w:rsidTr="009B1EAC">
        <w:trPr>
          <w:trHeight w:val="1871"/>
        </w:trPr>
        <w:tc>
          <w:tcPr>
            <w:tcW w:w="3823" w:type="dxa"/>
          </w:tcPr>
          <w:p w14:paraId="2FBDD85D" w14:textId="055131CD" w:rsidR="00835821" w:rsidRPr="00CF1C64" w:rsidRDefault="00AB46F0" w:rsidP="009B1EAC">
            <w:pPr>
              <w:pStyle w:val="Default"/>
              <w:numPr>
                <w:ilvl w:val="0"/>
                <w:numId w:val="3"/>
              </w:numPr>
            </w:pPr>
            <w:r w:rsidRPr="00CF1C64">
              <w:t>Video editing – Making and editing a film</w:t>
            </w:r>
          </w:p>
        </w:tc>
      </w:tr>
    </w:tbl>
    <w:p w14:paraId="39B54EE0" w14:textId="77777777" w:rsidR="00835821" w:rsidRDefault="00A42E1A" w:rsidP="001C464D">
      <w:r>
        <w:lastRenderedPageBreak/>
        <w:br w:type="textWrapping" w:clear="all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A42E1A" w:rsidRPr="00A42E1A" w14:paraId="422BB80E" w14:textId="77777777" w:rsidTr="001A1AA0">
        <w:tc>
          <w:tcPr>
            <w:tcW w:w="3823" w:type="dxa"/>
            <w:shd w:val="clear" w:color="auto" w:fill="B4C6E7" w:themeFill="accent1" w:themeFillTint="66"/>
            <w:vAlign w:val="center"/>
          </w:tcPr>
          <w:p w14:paraId="7B9FC2A2" w14:textId="77777777" w:rsidR="00A42E1A" w:rsidRDefault="00A42E1A" w:rsidP="00A42E1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42E1A">
              <w:rPr>
                <w:rFonts w:ascii="Arial" w:hAnsi="Arial" w:cs="Arial"/>
                <w:color w:val="000000" w:themeColor="text1"/>
              </w:rPr>
              <w:t>Core Subjects:</w:t>
            </w:r>
          </w:p>
          <w:p w14:paraId="3AFACA32" w14:textId="77777777" w:rsidR="00A42E1A" w:rsidRPr="00A42E1A" w:rsidRDefault="00A42E1A" w:rsidP="00A42E1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A42E1A" w:rsidRPr="00A42E1A" w14:paraId="2B149381" w14:textId="77777777" w:rsidTr="001A1AA0">
        <w:tc>
          <w:tcPr>
            <w:tcW w:w="3823" w:type="dxa"/>
            <w:shd w:val="clear" w:color="auto" w:fill="FFE599" w:themeFill="accent4" w:themeFillTint="66"/>
            <w:vAlign w:val="center"/>
          </w:tcPr>
          <w:p w14:paraId="2240CD66" w14:textId="77777777" w:rsidR="00A42E1A" w:rsidRPr="00A42E1A" w:rsidRDefault="00A42E1A" w:rsidP="001A1AA0">
            <w:pPr>
              <w:jc w:val="center"/>
              <w:rPr>
                <w:rFonts w:ascii="Arial" w:hAnsi="Arial" w:cs="Arial"/>
              </w:rPr>
            </w:pPr>
            <w:r w:rsidRPr="00A42E1A">
              <w:rPr>
                <w:rFonts w:ascii="Arial" w:hAnsi="Arial" w:cs="Arial"/>
              </w:rPr>
              <w:t xml:space="preserve"> English</w:t>
            </w:r>
          </w:p>
        </w:tc>
      </w:tr>
      <w:tr w:rsidR="00A42E1A" w:rsidRPr="00A42E1A" w14:paraId="17A27E55" w14:textId="77777777" w:rsidTr="001A1AA0">
        <w:trPr>
          <w:trHeight w:val="1987"/>
        </w:trPr>
        <w:tc>
          <w:tcPr>
            <w:tcW w:w="3823" w:type="dxa"/>
          </w:tcPr>
          <w:p w14:paraId="4F6B8059" w14:textId="77777777" w:rsidR="005D2A2B" w:rsidRPr="001A7B02" w:rsidRDefault="00FB7328" w:rsidP="00B65A8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22"/>
              </w:rPr>
            </w:pPr>
            <w:r w:rsidRPr="001A7B02">
              <w:rPr>
                <w:rFonts w:ascii="Arial" w:hAnsi="Arial" w:cs="Arial"/>
                <w:sz w:val="18"/>
              </w:rPr>
              <w:t>Select appropriate grammar and vocabulary, understanding how such choices can change and enhance meaning</w:t>
            </w:r>
          </w:p>
          <w:p w14:paraId="6A27B0EB" w14:textId="77777777" w:rsidR="00FB7328" w:rsidRPr="001A7B02" w:rsidRDefault="00FB7328" w:rsidP="00B65A8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22"/>
              </w:rPr>
            </w:pPr>
            <w:r w:rsidRPr="001A7B02">
              <w:rPr>
                <w:rFonts w:ascii="Arial" w:hAnsi="Arial" w:cs="Arial"/>
                <w:sz w:val="18"/>
              </w:rPr>
              <w:t>Assess the effectiveness of their own and others’ writing</w:t>
            </w:r>
          </w:p>
          <w:p w14:paraId="0FBB185E" w14:textId="77777777" w:rsidR="00FB7328" w:rsidRPr="005D2A2B" w:rsidRDefault="00FB7328" w:rsidP="00B65A8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1A7B02">
              <w:rPr>
                <w:rFonts w:ascii="Arial" w:hAnsi="Arial" w:cs="Arial"/>
                <w:sz w:val="18"/>
              </w:rPr>
              <w:t>Propose changes to vocabulary, grammar and punctuation to enhance effects and clarify meaning</w:t>
            </w:r>
          </w:p>
        </w:tc>
      </w:tr>
      <w:tr w:rsidR="00A42E1A" w:rsidRPr="00A42E1A" w14:paraId="4065404F" w14:textId="77777777" w:rsidTr="001A1AA0">
        <w:tc>
          <w:tcPr>
            <w:tcW w:w="3823" w:type="dxa"/>
            <w:shd w:val="clear" w:color="auto" w:fill="BDD6EE" w:themeFill="accent5" w:themeFillTint="66"/>
            <w:vAlign w:val="center"/>
          </w:tcPr>
          <w:p w14:paraId="4FD52E7D" w14:textId="77777777" w:rsidR="00A42E1A" w:rsidRPr="00A42E1A" w:rsidRDefault="00A42E1A" w:rsidP="001A1AA0">
            <w:pPr>
              <w:jc w:val="center"/>
              <w:rPr>
                <w:rFonts w:ascii="Arial" w:hAnsi="Arial" w:cs="Arial"/>
              </w:rPr>
            </w:pPr>
            <w:r w:rsidRPr="00A42E1A">
              <w:rPr>
                <w:rFonts w:ascii="Arial" w:hAnsi="Arial" w:cs="Arial"/>
              </w:rPr>
              <w:t>Mathematics</w:t>
            </w:r>
          </w:p>
        </w:tc>
      </w:tr>
      <w:tr w:rsidR="00A42E1A" w:rsidRPr="00A42E1A" w14:paraId="2945CAF2" w14:textId="77777777" w:rsidTr="001A1AA0">
        <w:trPr>
          <w:trHeight w:val="1948"/>
        </w:trPr>
        <w:tc>
          <w:tcPr>
            <w:tcW w:w="3823" w:type="dxa"/>
          </w:tcPr>
          <w:p w14:paraId="195B8390" w14:textId="53C0AF7D" w:rsidR="00160A8C" w:rsidRPr="00160A8C" w:rsidRDefault="00160A8C" w:rsidP="00B65A8D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160A8C">
              <w:rPr>
                <w:rFonts w:ascii="Arial" w:hAnsi="Arial" w:cs="Arial"/>
                <w:sz w:val="18"/>
                <w:szCs w:val="18"/>
              </w:rPr>
              <w:t>Read, write, order and compare numbers to at least 1,000,000 and determine the value of each digit.</w:t>
            </w:r>
          </w:p>
          <w:p w14:paraId="633EB7EA" w14:textId="77777777" w:rsidR="00D26078" w:rsidRPr="00D26078" w:rsidRDefault="00E914BD" w:rsidP="00B65A8D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Read, write and </w:t>
            </w:r>
            <w:r w:rsidR="00D26078">
              <w:rPr>
                <w:rFonts w:ascii="Arial" w:hAnsi="Arial" w:cs="Arial"/>
                <w:sz w:val="18"/>
                <w:szCs w:val="18"/>
              </w:rPr>
              <w:t xml:space="preserve">represent decimal numbers with up to 3 places. </w:t>
            </w:r>
          </w:p>
          <w:p w14:paraId="33489761" w14:textId="77777777" w:rsidR="00DE246E" w:rsidRPr="00DE246E" w:rsidRDefault="00D26078" w:rsidP="00B65A8D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Round decimal numbers</w:t>
            </w:r>
          </w:p>
          <w:p w14:paraId="799376E9" w14:textId="29898150" w:rsidR="00C477A1" w:rsidRPr="00FB7328" w:rsidRDefault="00523BD5" w:rsidP="00B65A8D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Identify cubes, cuboids, prisms and pyramids from nets. </w:t>
            </w:r>
            <w:r w:rsidR="00B2206E" w:rsidRPr="00B2206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42E1A" w:rsidRPr="00A42E1A" w14:paraId="6984E90F" w14:textId="77777777" w:rsidTr="001A1AA0">
        <w:tc>
          <w:tcPr>
            <w:tcW w:w="3823" w:type="dxa"/>
            <w:shd w:val="clear" w:color="auto" w:fill="FF0000"/>
            <w:vAlign w:val="center"/>
          </w:tcPr>
          <w:p w14:paraId="75877AF4" w14:textId="77777777" w:rsidR="00A42E1A" w:rsidRPr="00A42E1A" w:rsidRDefault="00A42E1A" w:rsidP="001A1AA0">
            <w:pPr>
              <w:jc w:val="center"/>
              <w:rPr>
                <w:rFonts w:ascii="Arial" w:hAnsi="Arial" w:cs="Arial"/>
              </w:rPr>
            </w:pPr>
            <w:r w:rsidRPr="00A42E1A">
              <w:rPr>
                <w:rFonts w:ascii="Arial" w:hAnsi="Arial" w:cs="Arial"/>
              </w:rPr>
              <w:t>Science</w:t>
            </w:r>
          </w:p>
        </w:tc>
      </w:tr>
      <w:tr w:rsidR="00A42E1A" w:rsidRPr="00A42E1A" w14:paraId="70D4DD13" w14:textId="77777777" w:rsidTr="001A1AA0">
        <w:trPr>
          <w:trHeight w:val="1980"/>
        </w:trPr>
        <w:tc>
          <w:tcPr>
            <w:tcW w:w="3823" w:type="dxa"/>
          </w:tcPr>
          <w:p w14:paraId="3D1D0FA9" w14:textId="77777777" w:rsidR="005E0B89" w:rsidRPr="005E0B89" w:rsidRDefault="005E0B89" w:rsidP="00B65A8D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75"/>
              <w:rPr>
                <w:rFonts w:ascii="Arial" w:hAnsi="Arial" w:cs="Arial"/>
                <w:sz w:val="22"/>
                <w:szCs w:val="28"/>
              </w:rPr>
            </w:pPr>
            <w:r w:rsidRPr="005E0B89">
              <w:rPr>
                <w:rFonts w:ascii="Arial" w:hAnsi="Arial" w:cs="Arial"/>
                <w:sz w:val="20"/>
                <w:szCs w:val="32"/>
              </w:rPr>
              <w:t xml:space="preserve">Describe the differences in the life cycles of a mammal, an amphibian, an insect and a bird. </w:t>
            </w:r>
          </w:p>
          <w:p w14:paraId="3D513E6E" w14:textId="2E2ADAEA" w:rsidR="00A42E1A" w:rsidRPr="001A7B02" w:rsidRDefault="005E0B89" w:rsidP="00B65A8D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75"/>
              <w:rPr>
                <w:rFonts w:ascii="Arial" w:hAnsi="Arial" w:cs="Arial"/>
                <w:sz w:val="18"/>
                <w:szCs w:val="22"/>
              </w:rPr>
            </w:pPr>
            <w:r w:rsidRPr="005E0B89">
              <w:rPr>
                <w:rFonts w:ascii="Arial" w:hAnsi="Arial" w:cs="Arial"/>
                <w:sz w:val="20"/>
                <w:szCs w:val="32"/>
              </w:rPr>
              <w:t>Describe the life process of reproduction in some plants and animals</w:t>
            </w:r>
          </w:p>
        </w:tc>
      </w:tr>
      <w:tr w:rsidR="00A42E1A" w:rsidRPr="00A42E1A" w14:paraId="684DFA6B" w14:textId="77777777" w:rsidTr="001A1AA0">
        <w:tc>
          <w:tcPr>
            <w:tcW w:w="3823" w:type="dxa"/>
            <w:shd w:val="clear" w:color="auto" w:fill="F7CAAC" w:themeFill="accent2" w:themeFillTint="66"/>
            <w:vAlign w:val="center"/>
          </w:tcPr>
          <w:p w14:paraId="31320DF3" w14:textId="77777777" w:rsidR="00A42E1A" w:rsidRPr="00A42E1A" w:rsidRDefault="00A42E1A" w:rsidP="001A1AA0">
            <w:pPr>
              <w:jc w:val="center"/>
              <w:rPr>
                <w:rFonts w:ascii="Arial" w:hAnsi="Arial" w:cs="Arial"/>
              </w:rPr>
            </w:pPr>
            <w:r w:rsidRPr="00A42E1A">
              <w:rPr>
                <w:rFonts w:ascii="Arial" w:hAnsi="Arial" w:cs="Arial"/>
              </w:rPr>
              <w:t>Computing</w:t>
            </w:r>
          </w:p>
        </w:tc>
      </w:tr>
      <w:tr w:rsidR="00A42E1A" w:rsidRPr="00A42E1A" w14:paraId="2D73E926" w14:textId="77777777" w:rsidTr="001A1AA0">
        <w:trPr>
          <w:trHeight w:val="1871"/>
        </w:trPr>
        <w:tc>
          <w:tcPr>
            <w:tcW w:w="3823" w:type="dxa"/>
          </w:tcPr>
          <w:p w14:paraId="3CF8BCE8" w14:textId="3682FD2C" w:rsidR="008457FA" w:rsidRPr="00CE6305" w:rsidRDefault="00CE6305" w:rsidP="00CE6305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CE6305">
              <w:rPr>
                <w:rFonts w:ascii="Arial" w:hAnsi="Arial" w:cs="Arial"/>
                <w:sz w:val="20"/>
                <w:szCs w:val="20"/>
              </w:rPr>
              <w:t>understand computer networks including the internet; how they can provide multiple</w:t>
            </w:r>
            <w:r w:rsidRPr="00CE63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6305">
              <w:rPr>
                <w:rFonts w:ascii="Arial" w:hAnsi="Arial" w:cs="Arial"/>
                <w:sz w:val="20"/>
                <w:szCs w:val="20"/>
              </w:rPr>
              <w:t>services, such as the world wide web; and the opportunities they offer for</w:t>
            </w:r>
            <w:r w:rsidRPr="00CE63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6305">
              <w:rPr>
                <w:rFonts w:ascii="Arial" w:hAnsi="Arial" w:cs="Arial"/>
                <w:sz w:val="20"/>
                <w:szCs w:val="20"/>
              </w:rPr>
              <w:t>communication and collaboration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41"/>
        <w:tblW w:w="0" w:type="auto"/>
        <w:tblLook w:val="04A0" w:firstRow="1" w:lastRow="0" w:firstColumn="1" w:lastColumn="0" w:noHBand="0" w:noVBand="1"/>
      </w:tblPr>
      <w:tblGrid>
        <w:gridCol w:w="11235"/>
      </w:tblGrid>
      <w:tr w:rsidR="00A42E1A" w:rsidRPr="00A42E1A" w14:paraId="483DE1A3" w14:textId="77777777" w:rsidTr="00A42E1A">
        <w:tc>
          <w:tcPr>
            <w:tcW w:w="11235" w:type="dxa"/>
            <w:shd w:val="clear" w:color="auto" w:fill="B4C6E7" w:themeFill="accent1" w:themeFillTint="66"/>
            <w:vAlign w:val="center"/>
          </w:tcPr>
          <w:p w14:paraId="52C41A9D" w14:textId="25DA2A1E" w:rsidR="00A42E1A" w:rsidRPr="00A42E1A" w:rsidRDefault="00E7671D" w:rsidP="00A42E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Lights, Camera, Action</w:t>
            </w:r>
            <w:r w:rsidR="001041F2" w:rsidRPr="00A42E1A">
              <w:rPr>
                <w:rFonts w:ascii="Arial" w:hAnsi="Arial" w:cs="Arial"/>
              </w:rPr>
              <w:t>: Year</w:t>
            </w:r>
            <w:r w:rsidR="001041F2">
              <w:rPr>
                <w:rFonts w:ascii="Arial" w:hAnsi="Arial" w:cs="Arial"/>
              </w:rPr>
              <w:t xml:space="preserve"> </w:t>
            </w:r>
            <w:r w:rsidR="0007029C">
              <w:rPr>
                <w:rFonts w:ascii="Arial" w:hAnsi="Arial" w:cs="Arial"/>
              </w:rPr>
              <w:t>5</w:t>
            </w:r>
            <w:r w:rsidR="00A42E1A" w:rsidRPr="00A42E1A">
              <w:rPr>
                <w:rFonts w:ascii="Arial" w:hAnsi="Arial" w:cs="Arial"/>
              </w:rPr>
              <w:t xml:space="preserve">: </w:t>
            </w:r>
            <w:r w:rsidR="00A42E1A">
              <w:rPr>
                <w:rFonts w:ascii="Arial" w:hAnsi="Arial" w:cs="Arial"/>
              </w:rPr>
              <w:t>Links to National Curriculum Framework Skills</w:t>
            </w:r>
          </w:p>
        </w:tc>
      </w:tr>
      <w:tr w:rsidR="00A42E1A" w:rsidRPr="00A42E1A" w14:paraId="445DFB36" w14:textId="77777777" w:rsidTr="001A1AA0">
        <w:tc>
          <w:tcPr>
            <w:tcW w:w="11235" w:type="dxa"/>
            <w:shd w:val="clear" w:color="auto" w:fill="B4C6E7" w:themeFill="accent1" w:themeFillTint="66"/>
            <w:vAlign w:val="center"/>
          </w:tcPr>
          <w:p w14:paraId="0905F393" w14:textId="77777777" w:rsidR="00A42E1A" w:rsidRPr="00A42E1A" w:rsidRDefault="00A42E1A" w:rsidP="00A42E1A">
            <w:pPr>
              <w:jc w:val="center"/>
              <w:rPr>
                <w:rFonts w:ascii="Arial" w:hAnsi="Arial" w:cs="Arial"/>
              </w:rPr>
            </w:pPr>
            <w:r w:rsidRPr="00A42E1A">
              <w:rPr>
                <w:rFonts w:ascii="Arial" w:hAnsi="Arial" w:cs="Arial"/>
              </w:rPr>
              <w:t>Foundation Subjects</w:t>
            </w:r>
          </w:p>
        </w:tc>
      </w:tr>
      <w:tr w:rsidR="00A42E1A" w:rsidRPr="00A42E1A" w14:paraId="606B5343" w14:textId="77777777" w:rsidTr="00A42E1A">
        <w:trPr>
          <w:trHeight w:val="429"/>
        </w:trPr>
        <w:tc>
          <w:tcPr>
            <w:tcW w:w="11235" w:type="dxa"/>
            <w:shd w:val="clear" w:color="auto" w:fill="C5E0B3" w:themeFill="accent6" w:themeFillTint="66"/>
            <w:vAlign w:val="center"/>
          </w:tcPr>
          <w:p w14:paraId="647B11EB" w14:textId="77777777" w:rsidR="00A42E1A" w:rsidRPr="00A42E1A" w:rsidRDefault="00A42E1A" w:rsidP="00A42E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 &amp; Geography</w:t>
            </w:r>
          </w:p>
        </w:tc>
      </w:tr>
      <w:tr w:rsidR="00A42E1A" w:rsidRPr="00A42E1A" w14:paraId="230CB1C7" w14:textId="77777777" w:rsidTr="001A1AA0">
        <w:trPr>
          <w:trHeight w:val="1814"/>
        </w:trPr>
        <w:tc>
          <w:tcPr>
            <w:tcW w:w="11235" w:type="dxa"/>
          </w:tcPr>
          <w:p w14:paraId="10662AF4" w14:textId="77777777" w:rsidR="00854D0E" w:rsidRPr="00E7671D" w:rsidRDefault="00854D0E" w:rsidP="00854D0E">
            <w:pPr>
              <w:widowControl w:val="0"/>
              <w:rPr>
                <w:rFonts w:ascii="Arial" w:hAnsi="Arial" w:cs="Arial"/>
                <w:b/>
                <w:u w:val="single"/>
              </w:rPr>
            </w:pPr>
            <w:r w:rsidRPr="00E7671D">
              <w:rPr>
                <w:rFonts w:ascii="Arial" w:hAnsi="Arial" w:cs="Arial"/>
                <w:b/>
                <w:u w:val="single"/>
              </w:rPr>
              <w:t>History</w:t>
            </w:r>
          </w:p>
          <w:p w14:paraId="1248144E" w14:textId="77777777" w:rsidR="00931C11" w:rsidRPr="00E7671D" w:rsidRDefault="00931C11" w:rsidP="00854D0E">
            <w:pPr>
              <w:widowControl w:val="0"/>
              <w:spacing w:line="285" w:lineRule="auto"/>
              <w:ind w:left="284"/>
              <w:rPr>
                <w:rFonts w:ascii="Arial" w:hAnsi="Arial" w:cs="Arial"/>
              </w:rPr>
            </w:pPr>
            <w:r w:rsidRPr="00E7671D">
              <w:rPr>
                <w:rFonts w:ascii="Arial" w:hAnsi="Arial" w:cs="Arial"/>
              </w:rPr>
              <w:t xml:space="preserve">Use sources of evidence to deduce information about the past. </w:t>
            </w:r>
          </w:p>
          <w:p w14:paraId="11BEE996" w14:textId="77777777" w:rsidR="00931C11" w:rsidRPr="00E7671D" w:rsidRDefault="00931C11" w:rsidP="00854D0E">
            <w:pPr>
              <w:widowControl w:val="0"/>
              <w:spacing w:line="285" w:lineRule="auto"/>
              <w:ind w:left="284"/>
              <w:rPr>
                <w:rFonts w:ascii="Arial" w:hAnsi="Arial" w:cs="Arial"/>
              </w:rPr>
            </w:pPr>
            <w:r w:rsidRPr="00E7671D">
              <w:rPr>
                <w:rFonts w:ascii="Arial" w:hAnsi="Arial" w:cs="Arial"/>
              </w:rPr>
              <w:t xml:space="preserve">Describe the main changes in a period of history. </w:t>
            </w:r>
          </w:p>
          <w:p w14:paraId="6A9F2296" w14:textId="77777777" w:rsidR="00931C11" w:rsidRPr="00E7671D" w:rsidRDefault="00931C11" w:rsidP="00854D0E">
            <w:pPr>
              <w:widowControl w:val="0"/>
              <w:spacing w:line="285" w:lineRule="auto"/>
              <w:ind w:left="284"/>
              <w:rPr>
                <w:rFonts w:ascii="Arial" w:hAnsi="Arial" w:cs="Arial"/>
              </w:rPr>
            </w:pPr>
            <w:r w:rsidRPr="00E7671D">
              <w:rPr>
                <w:rFonts w:ascii="Arial" w:hAnsi="Arial" w:cs="Arial"/>
              </w:rPr>
              <w:t xml:space="preserve">Use dates and terms accurately in describing events. </w:t>
            </w:r>
          </w:p>
          <w:p w14:paraId="1C667E6C" w14:textId="2C1B460C" w:rsidR="000A415E" w:rsidRPr="00E7671D" w:rsidRDefault="00931C11" w:rsidP="00E7671D">
            <w:pPr>
              <w:widowControl w:val="0"/>
              <w:spacing w:line="285" w:lineRule="auto"/>
              <w:ind w:left="284"/>
              <w:rPr>
                <w:rFonts w:ascii="Arial" w:hAnsi="Arial" w:cs="Arial"/>
              </w:rPr>
            </w:pPr>
            <w:r w:rsidRPr="00E7671D">
              <w:rPr>
                <w:rFonts w:ascii="Arial" w:hAnsi="Arial" w:cs="Arial"/>
              </w:rPr>
              <w:t>Use appropriate historical vocabulary to communicate e.g. legacy, continuity. Use original ways to present information and ideas.</w:t>
            </w:r>
          </w:p>
        </w:tc>
      </w:tr>
      <w:tr w:rsidR="00A42E1A" w:rsidRPr="00A42E1A" w14:paraId="40656E8B" w14:textId="77777777" w:rsidTr="00A42E1A">
        <w:trPr>
          <w:trHeight w:val="408"/>
        </w:trPr>
        <w:tc>
          <w:tcPr>
            <w:tcW w:w="11235" w:type="dxa"/>
            <w:shd w:val="clear" w:color="auto" w:fill="FFC000"/>
            <w:vAlign w:val="center"/>
          </w:tcPr>
          <w:p w14:paraId="390CF024" w14:textId="77777777" w:rsidR="00A42E1A" w:rsidRPr="00A42E1A" w:rsidRDefault="00A42E1A" w:rsidP="00A42E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 &amp; Design and Design Technology </w:t>
            </w:r>
          </w:p>
        </w:tc>
      </w:tr>
      <w:tr w:rsidR="00A42E1A" w:rsidRPr="00A42E1A" w14:paraId="36036D2D" w14:textId="77777777" w:rsidTr="002874AA">
        <w:trPr>
          <w:trHeight w:val="1100"/>
        </w:trPr>
        <w:tc>
          <w:tcPr>
            <w:tcW w:w="11235" w:type="dxa"/>
          </w:tcPr>
          <w:p w14:paraId="7EDA6A74" w14:textId="3BD0AEBE" w:rsidR="00153E9F" w:rsidRPr="00E7671D" w:rsidRDefault="00837658" w:rsidP="00B65A8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Cs w:val="32"/>
              </w:rPr>
            </w:pPr>
            <w:r w:rsidRPr="00E7671D">
              <w:rPr>
                <w:rFonts w:ascii="Arial" w:hAnsi="Arial" w:cs="Arial"/>
                <w:szCs w:val="32"/>
              </w:rPr>
              <w:t>Collect information, sketches and resources and present ideas imaginatively in a sketch book.</w:t>
            </w:r>
          </w:p>
          <w:p w14:paraId="3ABD0ADB" w14:textId="00E2260D" w:rsidR="008B4AAE" w:rsidRPr="00E7671D" w:rsidRDefault="00153E9F" w:rsidP="00B65A8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Cs w:val="32"/>
              </w:rPr>
            </w:pPr>
            <w:r w:rsidRPr="00E7671D">
              <w:rPr>
                <w:rFonts w:ascii="Arial" w:hAnsi="Arial" w:cs="Arial"/>
                <w:szCs w:val="32"/>
              </w:rPr>
              <w:t>Choose a style of drawing suitable for the work. Combine colours, tones and tints to enhance the mood of a piece</w:t>
            </w:r>
          </w:p>
          <w:p w14:paraId="795110EE" w14:textId="432698B4" w:rsidR="00022079" w:rsidRPr="002874AA" w:rsidRDefault="002874AA" w:rsidP="00B65A8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 w:rsidRPr="00E7671D">
              <w:rPr>
                <w:rFonts w:ascii="Arial" w:hAnsi="Arial" w:cs="Arial"/>
                <w:szCs w:val="32"/>
              </w:rPr>
              <w:t>Select from and use a wider range of materials and components including constructional materials, textiles and ingredients, according to their functional properties and aesthetic qualities</w:t>
            </w:r>
          </w:p>
        </w:tc>
      </w:tr>
      <w:tr w:rsidR="00A42E1A" w:rsidRPr="00A42E1A" w14:paraId="1D75C9E7" w14:textId="77777777" w:rsidTr="001A1AA0">
        <w:trPr>
          <w:trHeight w:val="407"/>
        </w:trPr>
        <w:tc>
          <w:tcPr>
            <w:tcW w:w="11235" w:type="dxa"/>
            <w:shd w:val="clear" w:color="auto" w:fill="FF53EC"/>
            <w:vAlign w:val="center"/>
          </w:tcPr>
          <w:p w14:paraId="3C8034C9" w14:textId="77777777" w:rsidR="00A42E1A" w:rsidRPr="00A42E1A" w:rsidRDefault="00A42E1A" w:rsidP="00A42E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Music and Languages</w:t>
            </w:r>
          </w:p>
        </w:tc>
      </w:tr>
      <w:tr w:rsidR="00A42E1A" w:rsidRPr="00A42E1A" w14:paraId="35F549F4" w14:textId="77777777" w:rsidTr="002874AA">
        <w:trPr>
          <w:trHeight w:val="1150"/>
        </w:trPr>
        <w:tc>
          <w:tcPr>
            <w:tcW w:w="11235" w:type="dxa"/>
          </w:tcPr>
          <w:p w14:paraId="4ACF7650" w14:textId="77777777" w:rsidR="00022079" w:rsidRPr="002874AA" w:rsidRDefault="00022079" w:rsidP="002874AA">
            <w:pPr>
              <w:pStyle w:val="Default"/>
              <w:rPr>
                <w:rFonts w:cstheme="minorBidi"/>
                <w:color w:val="auto"/>
                <w:sz w:val="20"/>
              </w:rPr>
            </w:pPr>
          </w:p>
          <w:p w14:paraId="13FABB46" w14:textId="77777777" w:rsidR="002874AA" w:rsidRPr="00E7671D" w:rsidRDefault="002874AA" w:rsidP="00B65A8D">
            <w:pPr>
              <w:pStyle w:val="Default"/>
              <w:numPr>
                <w:ilvl w:val="0"/>
                <w:numId w:val="10"/>
              </w:numPr>
              <w:rPr>
                <w:szCs w:val="28"/>
              </w:rPr>
            </w:pPr>
            <w:r w:rsidRPr="00E7671D">
              <w:rPr>
                <w:szCs w:val="28"/>
              </w:rPr>
              <w:t xml:space="preserve">Play and perform using musical instruments with increasing accuracy, fluency, control and expression </w:t>
            </w:r>
          </w:p>
          <w:p w14:paraId="14EF289A" w14:textId="77777777" w:rsidR="00A42E1A" w:rsidRPr="002874AA" w:rsidRDefault="002874AA" w:rsidP="00B65A8D">
            <w:pPr>
              <w:pStyle w:val="Default"/>
              <w:numPr>
                <w:ilvl w:val="0"/>
                <w:numId w:val="10"/>
              </w:numPr>
              <w:rPr>
                <w:sz w:val="20"/>
                <w:szCs w:val="23"/>
              </w:rPr>
            </w:pPr>
            <w:r w:rsidRPr="00E7671D">
              <w:rPr>
                <w:szCs w:val="28"/>
              </w:rPr>
              <w:t xml:space="preserve">Broaden vocabulary and develop the ability to understand new words that are introduced into familiar written material, including through using a dictionary </w:t>
            </w:r>
          </w:p>
        </w:tc>
      </w:tr>
      <w:tr w:rsidR="00A42E1A" w:rsidRPr="00A42E1A" w14:paraId="3A9272A7" w14:textId="77777777" w:rsidTr="00A42E1A">
        <w:trPr>
          <w:trHeight w:val="417"/>
        </w:trPr>
        <w:tc>
          <w:tcPr>
            <w:tcW w:w="11235" w:type="dxa"/>
            <w:shd w:val="clear" w:color="auto" w:fill="9CC2E5" w:themeFill="accent5" w:themeFillTint="99"/>
            <w:vAlign w:val="center"/>
          </w:tcPr>
          <w:p w14:paraId="1E22DD59" w14:textId="77777777" w:rsidR="00A42E1A" w:rsidRPr="00A42E1A" w:rsidRDefault="00A42E1A" w:rsidP="00A42E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Education</w:t>
            </w:r>
          </w:p>
        </w:tc>
      </w:tr>
      <w:tr w:rsidR="00A42E1A" w:rsidRPr="00A42E1A" w14:paraId="1519B5E2" w14:textId="77777777" w:rsidTr="00A42E1A">
        <w:trPr>
          <w:trHeight w:val="1814"/>
        </w:trPr>
        <w:tc>
          <w:tcPr>
            <w:tcW w:w="11235" w:type="dxa"/>
            <w:shd w:val="clear" w:color="auto" w:fill="FFFFFF" w:themeFill="background1"/>
          </w:tcPr>
          <w:p w14:paraId="1F4549E9" w14:textId="77777777" w:rsidR="001A7B02" w:rsidRPr="00E7671D" w:rsidRDefault="001A7B02" w:rsidP="00B65A8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32"/>
                <w:szCs w:val="32"/>
              </w:rPr>
            </w:pPr>
            <w:r w:rsidRPr="00E7671D">
              <w:rPr>
                <w:rFonts w:ascii="Arial" w:hAnsi="Arial" w:cs="Arial"/>
                <w:szCs w:val="32"/>
              </w:rPr>
              <w:t>Perform with confidence, using a range of movement patterns.</w:t>
            </w:r>
          </w:p>
          <w:p w14:paraId="40312FEF" w14:textId="77777777" w:rsidR="001A7B02" w:rsidRPr="00E7671D" w:rsidRDefault="001A7B02" w:rsidP="00B65A8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32"/>
                <w:szCs w:val="32"/>
              </w:rPr>
            </w:pPr>
            <w:r w:rsidRPr="00E7671D">
              <w:rPr>
                <w:rFonts w:ascii="Arial" w:hAnsi="Arial" w:cs="Arial"/>
                <w:szCs w:val="32"/>
              </w:rPr>
              <w:t xml:space="preserve">Move appropriately and with the required style in relation to the stimulus, e.g. using various levels, ways of travelling and motifs. </w:t>
            </w:r>
          </w:p>
          <w:p w14:paraId="7B80BE84" w14:textId="77777777" w:rsidR="001A7B02" w:rsidRPr="001A7B02" w:rsidRDefault="001A7B02" w:rsidP="00B65A8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7671D">
              <w:rPr>
                <w:rFonts w:ascii="Arial" w:hAnsi="Arial" w:cs="Arial"/>
                <w:szCs w:val="32"/>
              </w:rPr>
              <w:t>Orientate themselves as part of a team around a course with confidence and accuracy when under pressure Design an orienteering course that is clear and gives challenge</w:t>
            </w:r>
          </w:p>
        </w:tc>
      </w:tr>
    </w:tbl>
    <w:p w14:paraId="1663502F" w14:textId="77777777" w:rsidR="00A42E1A" w:rsidRDefault="00A42E1A" w:rsidP="001C464D"/>
    <w:p w14:paraId="7B07CD93" w14:textId="77777777" w:rsidR="00A42E1A" w:rsidRDefault="00A42E1A" w:rsidP="001C464D"/>
    <w:p w14:paraId="0B916266" w14:textId="77777777" w:rsidR="008457FA" w:rsidRDefault="008457FA" w:rsidP="001C464D"/>
    <w:p w14:paraId="75666A93" w14:textId="77777777" w:rsidR="00A42E1A" w:rsidRDefault="00A42E1A" w:rsidP="001C464D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A42E1A" w:rsidRPr="00A42E1A" w14:paraId="1E0D04DA" w14:textId="77777777" w:rsidTr="001A1AA0">
        <w:tc>
          <w:tcPr>
            <w:tcW w:w="3823" w:type="dxa"/>
            <w:shd w:val="clear" w:color="auto" w:fill="B4C6E7" w:themeFill="accent1" w:themeFillTint="66"/>
            <w:vAlign w:val="center"/>
          </w:tcPr>
          <w:p w14:paraId="75137213" w14:textId="77777777" w:rsidR="00A42E1A" w:rsidRDefault="00A42E1A" w:rsidP="001A1AA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42E1A">
              <w:rPr>
                <w:rFonts w:ascii="Arial" w:hAnsi="Arial" w:cs="Arial"/>
                <w:color w:val="000000" w:themeColor="text1"/>
              </w:rPr>
              <w:t>Core Subjects:</w:t>
            </w:r>
          </w:p>
          <w:p w14:paraId="060C39AB" w14:textId="77777777" w:rsidR="00A42E1A" w:rsidRPr="00A42E1A" w:rsidRDefault="00A42E1A" w:rsidP="001A1AA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A42E1A" w:rsidRPr="00A42E1A" w14:paraId="6ACF9378" w14:textId="77777777" w:rsidTr="001A1AA0">
        <w:tc>
          <w:tcPr>
            <w:tcW w:w="3823" w:type="dxa"/>
            <w:shd w:val="clear" w:color="auto" w:fill="FFE599" w:themeFill="accent4" w:themeFillTint="66"/>
            <w:vAlign w:val="center"/>
          </w:tcPr>
          <w:p w14:paraId="747FEDB8" w14:textId="77777777" w:rsidR="00A42E1A" w:rsidRPr="00A42E1A" w:rsidRDefault="00A42E1A" w:rsidP="001A1AA0">
            <w:pPr>
              <w:jc w:val="center"/>
              <w:rPr>
                <w:rFonts w:ascii="Arial" w:hAnsi="Arial" w:cs="Arial"/>
              </w:rPr>
            </w:pPr>
            <w:r w:rsidRPr="00A42E1A">
              <w:rPr>
                <w:rFonts w:ascii="Arial" w:hAnsi="Arial" w:cs="Arial"/>
              </w:rPr>
              <w:t xml:space="preserve"> English</w:t>
            </w:r>
          </w:p>
        </w:tc>
      </w:tr>
      <w:tr w:rsidR="00A42E1A" w:rsidRPr="00A42E1A" w14:paraId="3D0B7F17" w14:textId="77777777" w:rsidTr="001A1AA0">
        <w:trPr>
          <w:trHeight w:val="1987"/>
        </w:trPr>
        <w:tc>
          <w:tcPr>
            <w:tcW w:w="3823" w:type="dxa"/>
          </w:tcPr>
          <w:p w14:paraId="38594487" w14:textId="54E986F2" w:rsidR="001A7B02" w:rsidRPr="003A4258" w:rsidRDefault="00410317" w:rsidP="00B65A8D">
            <w:pPr>
              <w:widowControl w:val="0"/>
              <w:numPr>
                <w:ilvl w:val="0"/>
                <w:numId w:val="12"/>
              </w:numPr>
              <w:spacing w:after="120" w:line="285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Children will write a narrative in the style of ‘</w:t>
            </w:r>
            <w:r w:rsidR="00CE6305">
              <w:rPr>
                <w:rFonts w:ascii="Arial" w:hAnsi="Arial" w:cs="Arial"/>
                <w:sz w:val="20"/>
                <w:lang w:val="en-US"/>
              </w:rPr>
              <w:t xml:space="preserve">The Fantastic Flying Books of </w:t>
            </w:r>
            <w:proofErr w:type="spellStart"/>
            <w:r w:rsidR="00CE6305">
              <w:rPr>
                <w:rFonts w:ascii="Arial" w:hAnsi="Arial" w:cs="Arial"/>
                <w:sz w:val="20"/>
                <w:lang w:val="en-US"/>
              </w:rPr>
              <w:t>Mr</w:t>
            </w:r>
            <w:proofErr w:type="spellEnd"/>
            <w:r w:rsidR="00CE6305">
              <w:rPr>
                <w:rFonts w:ascii="Arial" w:hAnsi="Arial" w:cs="Arial"/>
                <w:sz w:val="20"/>
                <w:lang w:val="en-US"/>
              </w:rPr>
              <w:t xml:space="preserve"> Morris Lessmore’ by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CE6305">
              <w:rPr>
                <w:rFonts w:ascii="Arial" w:hAnsi="Arial" w:cs="Arial"/>
                <w:sz w:val="20"/>
                <w:lang w:val="en-US"/>
              </w:rPr>
              <w:t>William Joyce</w:t>
            </w:r>
            <w:r>
              <w:rPr>
                <w:rFonts w:ascii="Arial" w:hAnsi="Arial" w:cs="Arial"/>
                <w:sz w:val="20"/>
                <w:lang w:val="en-US"/>
              </w:rPr>
              <w:t xml:space="preserve"> thinking about how they could change the characters</w:t>
            </w:r>
            <w:r w:rsidR="00122864">
              <w:rPr>
                <w:rFonts w:ascii="Arial" w:hAnsi="Arial" w:cs="Arial"/>
                <w:sz w:val="20"/>
                <w:lang w:val="en-US"/>
              </w:rPr>
              <w:t xml:space="preserve"> and adapt the plot. </w:t>
            </w:r>
          </w:p>
          <w:p w14:paraId="53A6B21A" w14:textId="6B38E281" w:rsidR="00022079" w:rsidRPr="00022079" w:rsidRDefault="00F32DD9" w:rsidP="00B65A8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Children will answer questions around a text using evidence and explanation. </w:t>
            </w:r>
            <w:r w:rsidR="001A7B02" w:rsidRPr="003A4258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  <w:tr w:rsidR="00A42E1A" w:rsidRPr="00A42E1A" w14:paraId="05067A61" w14:textId="77777777" w:rsidTr="001A1AA0">
        <w:tc>
          <w:tcPr>
            <w:tcW w:w="3823" w:type="dxa"/>
            <w:shd w:val="clear" w:color="auto" w:fill="BDD6EE" w:themeFill="accent5" w:themeFillTint="66"/>
            <w:vAlign w:val="center"/>
          </w:tcPr>
          <w:p w14:paraId="7D17618E" w14:textId="77777777" w:rsidR="00A42E1A" w:rsidRPr="00A42E1A" w:rsidRDefault="00A42E1A" w:rsidP="001A1AA0">
            <w:pPr>
              <w:jc w:val="center"/>
              <w:rPr>
                <w:rFonts w:ascii="Arial" w:hAnsi="Arial" w:cs="Arial"/>
              </w:rPr>
            </w:pPr>
            <w:r w:rsidRPr="00A42E1A">
              <w:rPr>
                <w:rFonts w:ascii="Arial" w:hAnsi="Arial" w:cs="Arial"/>
              </w:rPr>
              <w:t>Mathematics</w:t>
            </w:r>
          </w:p>
        </w:tc>
      </w:tr>
      <w:tr w:rsidR="00A42E1A" w:rsidRPr="00A42E1A" w14:paraId="271A175D" w14:textId="77777777" w:rsidTr="001A1AA0">
        <w:trPr>
          <w:trHeight w:val="1948"/>
        </w:trPr>
        <w:tc>
          <w:tcPr>
            <w:tcW w:w="3823" w:type="dxa"/>
          </w:tcPr>
          <w:p w14:paraId="64917D07" w14:textId="77777777" w:rsidR="0075422B" w:rsidRPr="003A4258" w:rsidRDefault="0075422B" w:rsidP="00B65A8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2"/>
              </w:rPr>
            </w:pPr>
            <w:r w:rsidRPr="003A4258">
              <w:rPr>
                <w:rFonts w:ascii="Arial" w:hAnsi="Arial" w:cs="Arial"/>
                <w:sz w:val="20"/>
                <w:szCs w:val="22"/>
              </w:rPr>
              <w:t xml:space="preserve">Daily assessment through live marking and ‘do, secure, deepen’ approach </w:t>
            </w:r>
          </w:p>
          <w:p w14:paraId="20A2AC2A" w14:textId="77777777" w:rsidR="0075422B" w:rsidRPr="00D70582" w:rsidRDefault="0075422B" w:rsidP="0075422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3A4258">
              <w:rPr>
                <w:rFonts w:ascii="Arial" w:hAnsi="Arial" w:cs="Arial"/>
                <w:sz w:val="20"/>
                <w:szCs w:val="22"/>
              </w:rPr>
              <w:t>End of unit quizzes to assess wha</w:t>
            </w:r>
            <w:r w:rsidR="003A4258" w:rsidRPr="003A4258">
              <w:rPr>
                <w:rFonts w:ascii="Arial" w:hAnsi="Arial" w:cs="Arial"/>
                <w:sz w:val="20"/>
                <w:szCs w:val="22"/>
              </w:rPr>
              <w:t xml:space="preserve">t </w:t>
            </w:r>
            <w:proofErr w:type="spellStart"/>
            <w:r w:rsidR="003A4258" w:rsidRPr="003A4258">
              <w:rPr>
                <w:rFonts w:ascii="Arial" w:hAnsi="Arial" w:cs="Arial"/>
                <w:sz w:val="20"/>
                <w:szCs w:val="22"/>
              </w:rPr>
              <w:t>chn</w:t>
            </w:r>
            <w:proofErr w:type="spellEnd"/>
            <w:r w:rsidR="003A4258" w:rsidRPr="003A4258">
              <w:rPr>
                <w:rFonts w:ascii="Arial" w:hAnsi="Arial" w:cs="Arial"/>
                <w:sz w:val="20"/>
                <w:szCs w:val="22"/>
              </w:rPr>
              <w:t xml:space="preserve"> have learnt from each unit</w:t>
            </w:r>
          </w:p>
          <w:p w14:paraId="3C7672AC" w14:textId="7FDFD56F" w:rsidR="00D70582" w:rsidRPr="003A4258" w:rsidRDefault="00D70582" w:rsidP="0075422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D70582">
              <w:rPr>
                <w:rFonts w:ascii="Arial" w:hAnsi="Arial" w:cs="Arial"/>
                <w:sz w:val="20"/>
                <w:szCs w:val="20"/>
              </w:rPr>
              <w:t>Re-cap learning from Year 4 in MOT sessions.</w:t>
            </w:r>
          </w:p>
        </w:tc>
      </w:tr>
      <w:tr w:rsidR="00A42E1A" w:rsidRPr="00A42E1A" w14:paraId="09AEE805" w14:textId="77777777" w:rsidTr="001A1AA0">
        <w:tc>
          <w:tcPr>
            <w:tcW w:w="3823" w:type="dxa"/>
            <w:shd w:val="clear" w:color="auto" w:fill="FF0000"/>
            <w:vAlign w:val="center"/>
          </w:tcPr>
          <w:p w14:paraId="2EFF0D53" w14:textId="77777777" w:rsidR="00A42E1A" w:rsidRPr="00A42E1A" w:rsidRDefault="00A42E1A" w:rsidP="001A1AA0">
            <w:pPr>
              <w:jc w:val="center"/>
              <w:rPr>
                <w:rFonts w:ascii="Arial" w:hAnsi="Arial" w:cs="Arial"/>
              </w:rPr>
            </w:pPr>
            <w:r w:rsidRPr="00A42E1A">
              <w:rPr>
                <w:rFonts w:ascii="Arial" w:hAnsi="Arial" w:cs="Arial"/>
              </w:rPr>
              <w:t>Science</w:t>
            </w:r>
          </w:p>
        </w:tc>
      </w:tr>
      <w:tr w:rsidR="00A42E1A" w:rsidRPr="00A42E1A" w14:paraId="4EFB153A" w14:textId="77777777" w:rsidTr="001A1AA0">
        <w:trPr>
          <w:trHeight w:val="1980"/>
        </w:trPr>
        <w:tc>
          <w:tcPr>
            <w:tcW w:w="3823" w:type="dxa"/>
          </w:tcPr>
          <w:p w14:paraId="7CF7F190" w14:textId="3281239C" w:rsidR="003A4258" w:rsidRPr="003A4258" w:rsidRDefault="001B214E" w:rsidP="00B65A8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B214E">
              <w:rPr>
                <w:rFonts w:ascii="Arial" w:hAnsi="Arial" w:cs="Arial"/>
                <w:sz w:val="22"/>
                <w:szCs w:val="36"/>
              </w:rPr>
              <w:t xml:space="preserve">End of unit Quiz </w:t>
            </w:r>
          </w:p>
        </w:tc>
      </w:tr>
      <w:tr w:rsidR="00A42E1A" w:rsidRPr="00A42E1A" w14:paraId="31235B51" w14:textId="77777777" w:rsidTr="001A1AA0">
        <w:tc>
          <w:tcPr>
            <w:tcW w:w="3823" w:type="dxa"/>
            <w:shd w:val="clear" w:color="auto" w:fill="F7CAAC" w:themeFill="accent2" w:themeFillTint="66"/>
            <w:vAlign w:val="center"/>
          </w:tcPr>
          <w:p w14:paraId="116A2BEA" w14:textId="77777777" w:rsidR="00A42E1A" w:rsidRPr="00A42E1A" w:rsidRDefault="00A42E1A" w:rsidP="001A1AA0">
            <w:pPr>
              <w:jc w:val="center"/>
              <w:rPr>
                <w:rFonts w:ascii="Arial" w:hAnsi="Arial" w:cs="Arial"/>
              </w:rPr>
            </w:pPr>
            <w:r w:rsidRPr="00A42E1A">
              <w:rPr>
                <w:rFonts w:ascii="Arial" w:hAnsi="Arial" w:cs="Arial"/>
              </w:rPr>
              <w:t>Computing</w:t>
            </w:r>
          </w:p>
        </w:tc>
      </w:tr>
      <w:tr w:rsidR="00A42E1A" w:rsidRPr="00A42E1A" w14:paraId="3C991F27" w14:textId="77777777" w:rsidTr="001A1AA0">
        <w:trPr>
          <w:trHeight w:val="1871"/>
        </w:trPr>
        <w:tc>
          <w:tcPr>
            <w:tcW w:w="3823" w:type="dxa"/>
          </w:tcPr>
          <w:p w14:paraId="332A8EB5" w14:textId="77777777" w:rsidR="00A42E1A" w:rsidRPr="003B0FC0" w:rsidRDefault="002D066F" w:rsidP="00B65A8D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3B0FC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End of Unit Quiz </w:t>
            </w:r>
          </w:p>
          <w:p w14:paraId="34730BD1" w14:textId="4DA0C69B" w:rsidR="003B0FC0" w:rsidRPr="0011635B" w:rsidRDefault="003B0FC0" w:rsidP="00CE630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3B0FC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Children will be able to explain how </w:t>
            </w:r>
            <w:r w:rsidR="00CE6305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video editing works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41"/>
        <w:tblW w:w="0" w:type="auto"/>
        <w:tblLook w:val="04A0" w:firstRow="1" w:lastRow="0" w:firstColumn="1" w:lastColumn="0" w:noHBand="0" w:noVBand="1"/>
      </w:tblPr>
      <w:tblGrid>
        <w:gridCol w:w="11235"/>
      </w:tblGrid>
      <w:tr w:rsidR="00A42E1A" w:rsidRPr="00A42E1A" w14:paraId="7643B7B5" w14:textId="77777777" w:rsidTr="001A1AA0">
        <w:tc>
          <w:tcPr>
            <w:tcW w:w="11235" w:type="dxa"/>
            <w:shd w:val="clear" w:color="auto" w:fill="B4C6E7" w:themeFill="accent1" w:themeFillTint="66"/>
            <w:vAlign w:val="center"/>
          </w:tcPr>
          <w:p w14:paraId="594CE6EB" w14:textId="7DF67C86" w:rsidR="00A42E1A" w:rsidRPr="00A42E1A" w:rsidRDefault="00CE6305" w:rsidP="001A1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Lights, Camera, Action</w:t>
            </w:r>
            <w:r w:rsidR="001041F2" w:rsidRPr="00A42E1A">
              <w:rPr>
                <w:rFonts w:ascii="Arial" w:hAnsi="Arial" w:cs="Arial"/>
              </w:rPr>
              <w:t>: Year</w:t>
            </w:r>
            <w:r w:rsidR="001041F2">
              <w:rPr>
                <w:rFonts w:ascii="Arial" w:hAnsi="Arial" w:cs="Arial"/>
              </w:rPr>
              <w:t xml:space="preserve"> </w:t>
            </w:r>
            <w:r w:rsidR="0007029C">
              <w:rPr>
                <w:rFonts w:ascii="Arial" w:hAnsi="Arial" w:cs="Arial"/>
              </w:rPr>
              <w:t>5</w:t>
            </w:r>
            <w:r w:rsidR="0036345A">
              <w:rPr>
                <w:rFonts w:ascii="Arial" w:hAnsi="Arial" w:cs="Arial"/>
              </w:rPr>
              <w:t>:</w:t>
            </w:r>
            <w:r w:rsidR="00A42E1A" w:rsidRPr="00A42E1A">
              <w:rPr>
                <w:rFonts w:ascii="Arial" w:hAnsi="Arial" w:cs="Arial"/>
              </w:rPr>
              <w:t xml:space="preserve"> </w:t>
            </w:r>
            <w:r w:rsidR="00A42E1A">
              <w:rPr>
                <w:rFonts w:ascii="Arial" w:hAnsi="Arial" w:cs="Arial"/>
              </w:rPr>
              <w:t>Core Skills/Assessment Opportunities</w:t>
            </w:r>
          </w:p>
        </w:tc>
      </w:tr>
      <w:tr w:rsidR="00A42E1A" w:rsidRPr="00A42E1A" w14:paraId="50B2AE98" w14:textId="77777777" w:rsidTr="001A1AA0">
        <w:tc>
          <w:tcPr>
            <w:tcW w:w="11235" w:type="dxa"/>
            <w:shd w:val="clear" w:color="auto" w:fill="B4C6E7" w:themeFill="accent1" w:themeFillTint="66"/>
            <w:vAlign w:val="center"/>
          </w:tcPr>
          <w:p w14:paraId="1EEBA200" w14:textId="77777777" w:rsidR="00A42E1A" w:rsidRPr="00A42E1A" w:rsidRDefault="00A42E1A" w:rsidP="001A1AA0">
            <w:pPr>
              <w:jc w:val="center"/>
              <w:rPr>
                <w:rFonts w:ascii="Arial" w:hAnsi="Arial" w:cs="Arial"/>
              </w:rPr>
            </w:pPr>
            <w:r w:rsidRPr="00A42E1A">
              <w:rPr>
                <w:rFonts w:ascii="Arial" w:hAnsi="Arial" w:cs="Arial"/>
              </w:rPr>
              <w:t>Foundation Subjects</w:t>
            </w:r>
          </w:p>
        </w:tc>
      </w:tr>
      <w:tr w:rsidR="00A42E1A" w:rsidRPr="00A42E1A" w14:paraId="5A118756" w14:textId="77777777" w:rsidTr="001A1AA0">
        <w:trPr>
          <w:trHeight w:val="429"/>
        </w:trPr>
        <w:tc>
          <w:tcPr>
            <w:tcW w:w="11235" w:type="dxa"/>
            <w:shd w:val="clear" w:color="auto" w:fill="C5E0B3" w:themeFill="accent6" w:themeFillTint="66"/>
            <w:vAlign w:val="center"/>
          </w:tcPr>
          <w:p w14:paraId="71E0D9D4" w14:textId="77777777" w:rsidR="00A42E1A" w:rsidRPr="00A42E1A" w:rsidRDefault="00A42E1A" w:rsidP="001A1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 &amp; Geography</w:t>
            </w:r>
          </w:p>
        </w:tc>
      </w:tr>
      <w:tr w:rsidR="00A42E1A" w:rsidRPr="00A42E1A" w14:paraId="64E15245" w14:textId="77777777" w:rsidTr="001A1AA0">
        <w:trPr>
          <w:trHeight w:val="1814"/>
        </w:trPr>
        <w:tc>
          <w:tcPr>
            <w:tcW w:w="11235" w:type="dxa"/>
          </w:tcPr>
          <w:p w14:paraId="6D81C8AE" w14:textId="77777777" w:rsidR="001A7B02" w:rsidRPr="00247C8F" w:rsidRDefault="001A7B02" w:rsidP="001A7B02">
            <w:pPr>
              <w:widowControl w:val="0"/>
              <w:rPr>
                <w:rFonts w:ascii="Arial" w:hAnsi="Arial" w:cs="Arial"/>
                <w:b/>
                <w:szCs w:val="22"/>
                <w:u w:val="single"/>
              </w:rPr>
            </w:pPr>
            <w:r w:rsidRPr="00247C8F">
              <w:rPr>
                <w:rFonts w:ascii="Arial" w:hAnsi="Arial" w:cs="Arial"/>
                <w:b/>
                <w:szCs w:val="22"/>
                <w:u w:val="single"/>
              </w:rPr>
              <w:t>History</w:t>
            </w:r>
          </w:p>
          <w:p w14:paraId="445075A3" w14:textId="02A3C22B" w:rsidR="001A7B02" w:rsidRPr="00122864" w:rsidRDefault="00122864" w:rsidP="00B65A8D">
            <w:pPr>
              <w:widowControl w:val="0"/>
              <w:numPr>
                <w:ilvl w:val="0"/>
                <w:numId w:val="13"/>
              </w:numPr>
              <w:spacing w:line="285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Children will create a timeline of significant </w:t>
            </w:r>
            <w:r w:rsidR="00CE6305">
              <w:rPr>
                <w:rFonts w:ascii="Arial" w:hAnsi="Arial" w:cs="Arial"/>
                <w:sz w:val="22"/>
                <w:szCs w:val="22"/>
              </w:rPr>
              <w:t>film eras.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1A2B75C" w14:textId="5F87D8C6" w:rsidR="00122864" w:rsidRDefault="00122864" w:rsidP="00B65A8D">
            <w:pPr>
              <w:widowControl w:val="0"/>
              <w:numPr>
                <w:ilvl w:val="0"/>
                <w:numId w:val="13"/>
              </w:numPr>
              <w:spacing w:line="285" w:lineRule="auto"/>
              <w:rPr>
                <w:rFonts w:ascii="Arial" w:hAnsi="Arial" w:cs="Arial"/>
                <w:sz w:val="22"/>
                <w:szCs w:val="22"/>
              </w:rPr>
            </w:pPr>
            <w:r w:rsidRPr="00122864">
              <w:rPr>
                <w:rFonts w:ascii="Arial" w:hAnsi="Arial" w:cs="Arial"/>
                <w:sz w:val="22"/>
                <w:szCs w:val="22"/>
              </w:rPr>
              <w:t xml:space="preserve">Children will write a biography of </w:t>
            </w:r>
            <w:r w:rsidR="00CE6305">
              <w:rPr>
                <w:rFonts w:ascii="Arial" w:hAnsi="Arial" w:cs="Arial"/>
                <w:sz w:val="22"/>
                <w:szCs w:val="22"/>
              </w:rPr>
              <w:t xml:space="preserve">Steven Speilberg. </w:t>
            </w:r>
          </w:p>
          <w:p w14:paraId="3D10E506" w14:textId="58B0EA5A" w:rsidR="00CE6305" w:rsidRPr="00122864" w:rsidRDefault="00CE6305" w:rsidP="00B65A8D">
            <w:pPr>
              <w:widowControl w:val="0"/>
              <w:numPr>
                <w:ilvl w:val="0"/>
                <w:numId w:val="13"/>
              </w:numPr>
              <w:spacing w:line="285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Children will watch silent films, original films and modern films and make a personal judgement of them.</w:t>
            </w:r>
          </w:p>
          <w:p w14:paraId="2A82541B" w14:textId="77777777" w:rsidR="009A073E" w:rsidRPr="009A073E" w:rsidRDefault="009A073E" w:rsidP="00CE6305">
            <w:pPr>
              <w:widowControl w:val="0"/>
              <w:spacing w:line="285" w:lineRule="auto"/>
              <w:rPr>
                <w:rFonts w:ascii="Arial" w:hAnsi="Arial" w:cs="Arial"/>
              </w:rPr>
            </w:pPr>
          </w:p>
        </w:tc>
      </w:tr>
      <w:tr w:rsidR="00A42E1A" w:rsidRPr="00A42E1A" w14:paraId="20D90053" w14:textId="77777777" w:rsidTr="001A1AA0">
        <w:trPr>
          <w:trHeight w:val="408"/>
        </w:trPr>
        <w:tc>
          <w:tcPr>
            <w:tcW w:w="11235" w:type="dxa"/>
            <w:shd w:val="clear" w:color="auto" w:fill="FFC000"/>
            <w:vAlign w:val="center"/>
          </w:tcPr>
          <w:p w14:paraId="331DFF54" w14:textId="77777777" w:rsidR="00A42E1A" w:rsidRPr="00A42E1A" w:rsidRDefault="00A42E1A" w:rsidP="001A1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 &amp; Design and Design Technology </w:t>
            </w:r>
          </w:p>
        </w:tc>
      </w:tr>
      <w:tr w:rsidR="00A42E1A" w:rsidRPr="00A42E1A" w14:paraId="55A10944" w14:textId="77777777" w:rsidTr="001A1AA0">
        <w:trPr>
          <w:trHeight w:val="1814"/>
        </w:trPr>
        <w:tc>
          <w:tcPr>
            <w:tcW w:w="11235" w:type="dxa"/>
          </w:tcPr>
          <w:p w14:paraId="1B31B796" w14:textId="64BA0EE9" w:rsidR="0075422B" w:rsidRPr="002A0280" w:rsidRDefault="00282FF2" w:rsidP="00B65A8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2A0280">
              <w:rPr>
                <w:rFonts w:ascii="Arial" w:hAnsi="Arial" w:cs="Arial"/>
                <w:sz w:val="22"/>
                <w:szCs w:val="22"/>
              </w:rPr>
              <w:t xml:space="preserve">Children will think of a colour scheme for their </w:t>
            </w:r>
            <w:r w:rsidR="00CE6305">
              <w:rPr>
                <w:rFonts w:ascii="Arial" w:hAnsi="Arial" w:cs="Arial"/>
                <w:sz w:val="22"/>
                <w:szCs w:val="22"/>
              </w:rPr>
              <w:t>character</w:t>
            </w:r>
            <w:r w:rsidRPr="002A02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0E1A" w:rsidRPr="002A0280">
              <w:rPr>
                <w:rFonts w:ascii="Arial" w:hAnsi="Arial" w:cs="Arial"/>
                <w:sz w:val="22"/>
                <w:szCs w:val="22"/>
              </w:rPr>
              <w:t xml:space="preserve">by experimenting with colour and texture using a mood board. </w:t>
            </w:r>
          </w:p>
          <w:p w14:paraId="12BC48A2" w14:textId="28B7DE1B" w:rsidR="00B50E1A" w:rsidRPr="002A0280" w:rsidRDefault="00B50E1A" w:rsidP="00B65A8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2A0280">
              <w:rPr>
                <w:rFonts w:ascii="Arial" w:hAnsi="Arial" w:cs="Arial"/>
                <w:sz w:val="22"/>
                <w:szCs w:val="22"/>
              </w:rPr>
              <w:t xml:space="preserve">Children will draft and design a </w:t>
            </w:r>
            <w:r w:rsidR="00CE6305">
              <w:rPr>
                <w:rFonts w:ascii="Arial" w:hAnsi="Arial" w:cs="Arial"/>
                <w:sz w:val="22"/>
                <w:szCs w:val="22"/>
              </w:rPr>
              <w:t>character</w:t>
            </w:r>
            <w:r w:rsidRPr="002A0280">
              <w:rPr>
                <w:rFonts w:ascii="Arial" w:hAnsi="Arial" w:cs="Arial"/>
                <w:sz w:val="22"/>
                <w:szCs w:val="22"/>
              </w:rPr>
              <w:t xml:space="preserve"> brand including a </w:t>
            </w:r>
            <w:r w:rsidR="00CE6305">
              <w:rPr>
                <w:rFonts w:ascii="Arial" w:hAnsi="Arial" w:cs="Arial"/>
                <w:sz w:val="22"/>
                <w:szCs w:val="22"/>
              </w:rPr>
              <w:t>name and character quirk</w:t>
            </w:r>
            <w:r w:rsidRPr="002A028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3D320E1" w14:textId="1F67AA10" w:rsidR="0063610B" w:rsidRPr="009A073E" w:rsidRDefault="0063610B" w:rsidP="00B65A8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A0280">
              <w:rPr>
                <w:rFonts w:ascii="Arial" w:hAnsi="Arial" w:cs="Arial"/>
                <w:sz w:val="22"/>
                <w:szCs w:val="22"/>
              </w:rPr>
              <w:t xml:space="preserve">Children will </w:t>
            </w:r>
            <w:r w:rsidR="00CE6305">
              <w:rPr>
                <w:rFonts w:ascii="Arial" w:hAnsi="Arial" w:cs="Arial"/>
                <w:sz w:val="22"/>
                <w:szCs w:val="22"/>
              </w:rPr>
              <w:t>take inspiration and include key elements from the original Hollywood Star.</w:t>
            </w:r>
          </w:p>
        </w:tc>
      </w:tr>
      <w:tr w:rsidR="00A42E1A" w:rsidRPr="00A42E1A" w14:paraId="347034E7" w14:textId="77777777" w:rsidTr="001A1AA0">
        <w:trPr>
          <w:trHeight w:val="407"/>
        </w:trPr>
        <w:tc>
          <w:tcPr>
            <w:tcW w:w="11235" w:type="dxa"/>
            <w:shd w:val="clear" w:color="auto" w:fill="FF53EC"/>
            <w:vAlign w:val="center"/>
          </w:tcPr>
          <w:p w14:paraId="1DED5204" w14:textId="77777777" w:rsidR="00A42E1A" w:rsidRPr="00A42E1A" w:rsidRDefault="00A42E1A" w:rsidP="001A1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Music and Languages</w:t>
            </w:r>
          </w:p>
        </w:tc>
      </w:tr>
      <w:tr w:rsidR="00A42E1A" w:rsidRPr="00A42E1A" w14:paraId="5D8481EA" w14:textId="77777777" w:rsidTr="001A1AA0">
        <w:trPr>
          <w:trHeight w:val="1814"/>
        </w:trPr>
        <w:tc>
          <w:tcPr>
            <w:tcW w:w="11235" w:type="dxa"/>
          </w:tcPr>
          <w:p w14:paraId="4FAA4667" w14:textId="77777777" w:rsidR="0011635B" w:rsidRPr="0012032C" w:rsidRDefault="0011635B" w:rsidP="0011635B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</w:p>
          <w:p w14:paraId="525BB801" w14:textId="77777777" w:rsidR="0011635B" w:rsidRPr="0012032C" w:rsidRDefault="0011635B" w:rsidP="00B65A8D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12032C">
              <w:rPr>
                <w:sz w:val="22"/>
                <w:szCs w:val="22"/>
              </w:rPr>
              <w:t xml:space="preserve">Children will play and perform using musical instruments with increasing accuracy, fluency, control and expression – children will make connections between pieces of music </w:t>
            </w:r>
          </w:p>
          <w:p w14:paraId="09214C9B" w14:textId="09383DE6" w:rsidR="00A42E1A" w:rsidRPr="0012032C" w:rsidRDefault="0012032C" w:rsidP="00752354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12032C">
              <w:rPr>
                <w:sz w:val="22"/>
                <w:szCs w:val="22"/>
              </w:rPr>
              <w:t>Children will be able to communicate positive and negative personal opinions in German.</w:t>
            </w:r>
          </w:p>
        </w:tc>
      </w:tr>
      <w:tr w:rsidR="00A42E1A" w:rsidRPr="00A42E1A" w14:paraId="1BB3B22C" w14:textId="77777777" w:rsidTr="001A1AA0">
        <w:trPr>
          <w:trHeight w:val="417"/>
        </w:trPr>
        <w:tc>
          <w:tcPr>
            <w:tcW w:w="11235" w:type="dxa"/>
            <w:shd w:val="clear" w:color="auto" w:fill="9CC2E5" w:themeFill="accent5" w:themeFillTint="99"/>
            <w:vAlign w:val="center"/>
          </w:tcPr>
          <w:p w14:paraId="3F78E345" w14:textId="77777777" w:rsidR="00A42E1A" w:rsidRPr="00A42E1A" w:rsidRDefault="00A42E1A" w:rsidP="001A1A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Education</w:t>
            </w:r>
          </w:p>
        </w:tc>
      </w:tr>
      <w:tr w:rsidR="00A42E1A" w:rsidRPr="00A42E1A" w14:paraId="43A1FCA8" w14:textId="77777777" w:rsidTr="001A1AA0">
        <w:trPr>
          <w:trHeight w:val="1814"/>
        </w:trPr>
        <w:tc>
          <w:tcPr>
            <w:tcW w:w="11235" w:type="dxa"/>
            <w:shd w:val="clear" w:color="auto" w:fill="FFFFFF" w:themeFill="background1"/>
          </w:tcPr>
          <w:p w14:paraId="57C70F3C" w14:textId="77777777" w:rsidR="0011635B" w:rsidRDefault="0011635B" w:rsidP="0011635B">
            <w:pPr>
              <w:pStyle w:val="Default"/>
              <w:rPr>
                <w:rFonts w:cstheme="minorBidi"/>
                <w:color w:val="auto"/>
              </w:rPr>
            </w:pPr>
          </w:p>
          <w:p w14:paraId="43EBAEE9" w14:textId="00C682A7" w:rsidR="0088135E" w:rsidRDefault="00B45D18" w:rsidP="00B13CC8">
            <w:pPr>
              <w:pStyle w:val="Default"/>
              <w:numPr>
                <w:ilvl w:val="0"/>
                <w:numId w:val="17"/>
              </w:numPr>
            </w:pPr>
            <w:r>
              <w:t>Ch</w:t>
            </w:r>
            <w:r w:rsidR="00CE6305">
              <w:t>ildre</w:t>
            </w:r>
            <w:r>
              <w:t>n will display skills learnt</w:t>
            </w:r>
            <w:r w:rsidR="00F5252A">
              <w:t xml:space="preserve"> during the term</w:t>
            </w:r>
            <w:r>
              <w:t xml:space="preserve"> in games of netball</w:t>
            </w:r>
            <w:r w:rsidR="007E12DC">
              <w:t xml:space="preserve">. </w:t>
            </w:r>
          </w:p>
        </w:tc>
      </w:tr>
    </w:tbl>
    <w:p w14:paraId="386694F8" w14:textId="77777777" w:rsidR="00A42E1A" w:rsidRDefault="00A42E1A" w:rsidP="001C464D"/>
    <w:p w14:paraId="526DC310" w14:textId="77777777" w:rsidR="00A42E1A" w:rsidRDefault="00A42E1A" w:rsidP="001C464D"/>
    <w:p w14:paraId="57E115E7" w14:textId="77777777" w:rsidR="00A42E1A" w:rsidRDefault="00A42E1A" w:rsidP="001C46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8"/>
        <w:gridCol w:w="2427"/>
        <w:gridCol w:w="2447"/>
        <w:gridCol w:w="2472"/>
        <w:gridCol w:w="2593"/>
        <w:gridCol w:w="3071"/>
      </w:tblGrid>
      <w:tr w:rsidR="00D32A16" w:rsidRPr="00D32A16" w14:paraId="5E217E16" w14:textId="77777777" w:rsidTr="00D32A16">
        <w:trPr>
          <w:trHeight w:val="565"/>
        </w:trPr>
        <w:tc>
          <w:tcPr>
            <w:tcW w:w="15388" w:type="dxa"/>
            <w:gridSpan w:val="6"/>
            <w:shd w:val="clear" w:color="auto" w:fill="FFE599" w:themeFill="accent4" w:themeFillTint="66"/>
            <w:vAlign w:val="center"/>
          </w:tcPr>
          <w:p w14:paraId="711217A1" w14:textId="77777777" w:rsidR="00D32A16" w:rsidRPr="00D32A16" w:rsidRDefault="00D32A16" w:rsidP="00D32A16">
            <w:pPr>
              <w:jc w:val="center"/>
              <w:rPr>
                <w:rFonts w:ascii="Arial" w:hAnsi="Arial" w:cs="Arial"/>
              </w:rPr>
            </w:pPr>
            <w:r w:rsidRPr="00D32A16">
              <w:rPr>
                <w:rFonts w:ascii="Arial" w:hAnsi="Arial" w:cs="Arial"/>
                <w:sz w:val="28"/>
                <w:szCs w:val="28"/>
              </w:rPr>
              <w:t>English</w:t>
            </w:r>
          </w:p>
        </w:tc>
      </w:tr>
      <w:tr w:rsidR="00115E1F" w:rsidRPr="00D32A16" w14:paraId="67F809B6" w14:textId="77777777" w:rsidTr="00115E1F">
        <w:trPr>
          <w:trHeight w:val="403"/>
        </w:trPr>
        <w:tc>
          <w:tcPr>
            <w:tcW w:w="2534" w:type="dxa"/>
          </w:tcPr>
          <w:p w14:paraId="45EF02E9" w14:textId="1718CE0C" w:rsidR="00115E1F" w:rsidRPr="00CF1C64" w:rsidRDefault="00115E1F" w:rsidP="00115E1F">
            <w:pPr>
              <w:rPr>
                <w:rFonts w:ascii="Arial" w:hAnsi="Arial" w:cs="Arial"/>
              </w:rPr>
            </w:pPr>
            <w:r w:rsidRPr="00CF1C64">
              <w:rPr>
                <w:rStyle w:val="normaltextrun"/>
                <w:rFonts w:ascii="Arial" w:hAnsi="Arial" w:cs="Arial"/>
              </w:rPr>
              <w:t>Year Five</w:t>
            </w:r>
            <w:r w:rsidRPr="00CF1C64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540" w:type="dxa"/>
          </w:tcPr>
          <w:p w14:paraId="7D4F7437" w14:textId="3A87682A" w:rsidR="00115E1F" w:rsidRPr="00CF1C64" w:rsidRDefault="00115E1F" w:rsidP="00115E1F">
            <w:pPr>
              <w:rPr>
                <w:rFonts w:ascii="Arial" w:hAnsi="Arial" w:cs="Arial"/>
              </w:rPr>
            </w:pPr>
            <w:r w:rsidRPr="00CF1C64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543" w:type="dxa"/>
          </w:tcPr>
          <w:p w14:paraId="6C2A5E6F" w14:textId="4D3402E6" w:rsidR="00115E1F" w:rsidRPr="00CF1C64" w:rsidRDefault="00115E1F" w:rsidP="00115E1F">
            <w:pPr>
              <w:rPr>
                <w:rFonts w:ascii="Arial" w:hAnsi="Arial" w:cs="Arial"/>
              </w:rPr>
            </w:pPr>
            <w:r w:rsidRPr="00CF1C64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42" w:type="dxa"/>
          </w:tcPr>
          <w:p w14:paraId="3075BD4A" w14:textId="0456DFB6" w:rsidR="00115E1F" w:rsidRPr="00CF1C64" w:rsidRDefault="00115E1F" w:rsidP="00115E1F">
            <w:pPr>
              <w:rPr>
                <w:rFonts w:ascii="Arial" w:hAnsi="Arial" w:cs="Arial"/>
              </w:rPr>
            </w:pPr>
            <w:r w:rsidRPr="00CF1C64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11" w:type="dxa"/>
          </w:tcPr>
          <w:p w14:paraId="2FEB8831" w14:textId="5182FB64" w:rsidR="00115E1F" w:rsidRPr="00CF1C64" w:rsidRDefault="00115E1F" w:rsidP="00115E1F">
            <w:pPr>
              <w:rPr>
                <w:rFonts w:ascii="Arial" w:hAnsi="Arial" w:cs="Arial"/>
              </w:rPr>
            </w:pPr>
            <w:r w:rsidRPr="00CF1C64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18" w:type="dxa"/>
          </w:tcPr>
          <w:p w14:paraId="79D47E23" w14:textId="28F31F3E" w:rsidR="00115E1F" w:rsidRPr="00CF1C64" w:rsidRDefault="00115E1F" w:rsidP="00115E1F">
            <w:pPr>
              <w:rPr>
                <w:rFonts w:ascii="Arial" w:hAnsi="Arial" w:cs="Arial"/>
              </w:rPr>
            </w:pPr>
            <w:r w:rsidRPr="00CF1C64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</w:tr>
      <w:tr w:rsidR="00115E1F" w:rsidRPr="00D32A16" w14:paraId="76EF35CF" w14:textId="77777777" w:rsidTr="00115E1F">
        <w:trPr>
          <w:trHeight w:val="8504"/>
        </w:trPr>
        <w:tc>
          <w:tcPr>
            <w:tcW w:w="2534" w:type="dxa"/>
          </w:tcPr>
          <w:p w14:paraId="3D114B5B" w14:textId="1202674A" w:rsidR="00115E1F" w:rsidRPr="00CF1C64" w:rsidRDefault="00115E1F" w:rsidP="00115E1F">
            <w:pPr>
              <w:rPr>
                <w:rFonts w:ascii="Arial" w:hAnsi="Arial" w:cs="Arial"/>
              </w:rPr>
            </w:pPr>
            <w:r w:rsidRPr="00CF1C64">
              <w:rPr>
                <w:rStyle w:val="normaltextrun"/>
                <w:rFonts w:ascii="Arial" w:hAnsi="Arial" w:cs="Arial"/>
              </w:rPr>
              <w:t>Term 1</w:t>
            </w:r>
            <w:r w:rsidRPr="00CF1C64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540" w:type="dxa"/>
          </w:tcPr>
          <w:p w14:paraId="753D1C00" w14:textId="01414C97" w:rsidR="00115E1F" w:rsidRPr="00CF1C64" w:rsidRDefault="00115E1F" w:rsidP="00115E1F">
            <w:pPr>
              <w:rPr>
                <w:rFonts w:ascii="Arial" w:hAnsi="Arial" w:cs="Arial"/>
              </w:rPr>
            </w:pPr>
            <w:r w:rsidRPr="00CF1C64">
              <w:rPr>
                <w:rStyle w:val="normaltextrun"/>
                <w:rFonts w:ascii="Arial" w:hAnsi="Arial" w:cs="Arial"/>
              </w:rPr>
              <w:t>Narrative</w:t>
            </w:r>
            <w:r w:rsidRPr="00CF1C64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543" w:type="dxa"/>
          </w:tcPr>
          <w:p w14:paraId="4123F401" w14:textId="77777777" w:rsidR="00115E1F" w:rsidRPr="00CF1C64" w:rsidRDefault="00115E1F" w:rsidP="00115E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F1C64">
              <w:rPr>
                <w:rStyle w:val="normaltextrun"/>
                <w:rFonts w:ascii="Arial" w:hAnsi="Arial" w:cs="Arial"/>
                <w:color w:val="000000"/>
              </w:rPr>
              <w:t>Sequence of plot may be disrupted for effect </w:t>
            </w:r>
            <w:r w:rsidRPr="00CF1C64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1B549838" w14:textId="77777777" w:rsidR="00115E1F" w:rsidRPr="00CF1C64" w:rsidRDefault="00115E1F" w:rsidP="00115E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F1C64">
              <w:rPr>
                <w:rStyle w:val="normaltextrun"/>
                <w:rFonts w:ascii="Arial" w:hAnsi="Arial" w:cs="Arial"/>
                <w:color w:val="000000"/>
              </w:rPr>
              <w:t>e.g. flashback </w:t>
            </w:r>
            <w:r w:rsidRPr="00CF1C64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176050B9" w14:textId="77777777" w:rsidR="00115E1F" w:rsidRPr="00CF1C64" w:rsidRDefault="00115E1F" w:rsidP="00115E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F1C64">
              <w:rPr>
                <w:rStyle w:val="normaltextrun"/>
                <w:rFonts w:ascii="Arial" w:hAnsi="Arial" w:cs="Arial"/>
                <w:color w:val="000000"/>
              </w:rPr>
              <w:t>Opening and resolution shape the story </w:t>
            </w:r>
            <w:r w:rsidRPr="00CF1C64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65057B68" w14:textId="77777777" w:rsidR="00115E1F" w:rsidRPr="00CF1C64" w:rsidRDefault="00115E1F" w:rsidP="00115E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F1C64">
              <w:rPr>
                <w:rStyle w:val="normaltextrun"/>
                <w:rFonts w:ascii="Arial" w:hAnsi="Arial" w:cs="Arial"/>
                <w:color w:val="000000"/>
              </w:rPr>
              <w:t>Structural features of narrative are included </w:t>
            </w:r>
            <w:r w:rsidRPr="00CF1C64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1E5C3972" w14:textId="77777777" w:rsidR="00115E1F" w:rsidRPr="00CF1C64" w:rsidRDefault="00115E1F" w:rsidP="00115E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F1C64">
              <w:rPr>
                <w:rStyle w:val="normaltextrun"/>
                <w:rFonts w:ascii="Arial" w:hAnsi="Arial" w:cs="Arial"/>
                <w:color w:val="000000"/>
              </w:rPr>
              <w:t>e.g. repetition for effect </w:t>
            </w:r>
            <w:r w:rsidRPr="00CF1C64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53149D22" w14:textId="77777777" w:rsidR="00115E1F" w:rsidRPr="00CF1C64" w:rsidRDefault="00115E1F" w:rsidP="00115E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F1C64">
              <w:rPr>
                <w:rStyle w:val="normaltextrun"/>
                <w:rFonts w:ascii="Arial" w:hAnsi="Arial" w:cs="Arial"/>
                <w:color w:val="000000"/>
              </w:rPr>
              <w:t>Paragraphs varied in length and structure. </w:t>
            </w:r>
            <w:r w:rsidRPr="00CF1C64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58DD0F92" w14:textId="77777777" w:rsidR="00115E1F" w:rsidRPr="00CF1C64" w:rsidRDefault="00115E1F" w:rsidP="00115E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F1C64">
              <w:rPr>
                <w:rStyle w:val="normaltextrun"/>
                <w:rFonts w:ascii="Arial" w:hAnsi="Arial" w:cs="Arial"/>
                <w:color w:val="000000"/>
              </w:rPr>
              <w:t>Pronouns used to hide the doer of the action e.g. it crept into the </w:t>
            </w:r>
            <w:r w:rsidRPr="00CF1C64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47741CFA" w14:textId="33AB354C" w:rsidR="00115E1F" w:rsidRPr="00CF1C64" w:rsidRDefault="00115E1F" w:rsidP="00115E1F">
            <w:pPr>
              <w:rPr>
                <w:rFonts w:ascii="Arial" w:hAnsi="Arial" w:cs="Arial"/>
              </w:rPr>
            </w:pPr>
            <w:r w:rsidRPr="00CF1C64">
              <w:rPr>
                <w:rStyle w:val="normaltextrun"/>
                <w:rFonts w:ascii="Arial" w:hAnsi="Arial" w:cs="Arial"/>
                <w:color w:val="000000"/>
              </w:rPr>
              <w:t>woods </w:t>
            </w:r>
            <w:r w:rsidRPr="00CF1C64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42" w:type="dxa"/>
          </w:tcPr>
          <w:p w14:paraId="4A28759B" w14:textId="77777777" w:rsidR="00115E1F" w:rsidRPr="00CF1C64" w:rsidRDefault="00115E1F" w:rsidP="00115E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F1C64">
              <w:rPr>
                <w:rStyle w:val="normaltextrun"/>
                <w:rFonts w:ascii="Arial" w:hAnsi="Arial" w:cs="Arial"/>
                <w:color w:val="000000"/>
              </w:rPr>
              <w:t xml:space="preserve">Sentence length varied </w:t>
            </w:r>
            <w:proofErr w:type="spellStart"/>
            <w:r w:rsidRPr="00CF1C64">
              <w:rPr>
                <w:rStyle w:val="normaltextrun"/>
                <w:rFonts w:ascii="Arial" w:hAnsi="Arial" w:cs="Arial"/>
                <w:color w:val="000000"/>
              </w:rPr>
              <w:t>e.g</w:t>
            </w:r>
            <w:proofErr w:type="spellEnd"/>
            <w:r w:rsidRPr="00CF1C64">
              <w:rPr>
                <w:rStyle w:val="normaltextrun"/>
                <w:rFonts w:ascii="Arial" w:hAnsi="Arial" w:cs="Arial"/>
                <w:color w:val="000000"/>
              </w:rPr>
              <w:t xml:space="preserve"> short/long. </w:t>
            </w:r>
            <w:r w:rsidRPr="00CF1C64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0D34A2B7" w14:textId="77777777" w:rsidR="00115E1F" w:rsidRPr="00CF1C64" w:rsidRDefault="00115E1F" w:rsidP="00115E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F1C64">
              <w:rPr>
                <w:rStyle w:val="normaltextrun"/>
                <w:rFonts w:ascii="Arial" w:hAnsi="Arial" w:cs="Arial"/>
                <w:color w:val="000000"/>
              </w:rPr>
              <w:t>Active and passive voice used deliberately to heighten engagement. </w:t>
            </w:r>
            <w:r w:rsidRPr="00CF1C64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3752ED12" w14:textId="77777777" w:rsidR="00115E1F" w:rsidRPr="00CF1C64" w:rsidRDefault="00115E1F" w:rsidP="00115E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F1C64">
              <w:rPr>
                <w:rStyle w:val="normaltextrun"/>
                <w:rFonts w:ascii="Arial" w:hAnsi="Arial" w:cs="Arial"/>
                <w:color w:val="000000"/>
              </w:rPr>
              <w:t>e.g. the ring was removed from the drawer </w:t>
            </w:r>
            <w:r w:rsidRPr="00CF1C64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035D93EC" w14:textId="77777777" w:rsidR="00115E1F" w:rsidRPr="00CF1C64" w:rsidRDefault="00115E1F" w:rsidP="00115E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F1C64">
              <w:rPr>
                <w:rStyle w:val="normaltextrun"/>
                <w:rFonts w:ascii="Arial" w:hAnsi="Arial" w:cs="Arial"/>
                <w:color w:val="000000"/>
              </w:rPr>
              <w:t>Wide range of subordinate connectives </w:t>
            </w:r>
            <w:r w:rsidRPr="00CF1C64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38008A0B" w14:textId="77777777" w:rsidR="00115E1F" w:rsidRPr="00CF1C64" w:rsidRDefault="00115E1F" w:rsidP="00115E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F1C64">
              <w:rPr>
                <w:rStyle w:val="normaltextrun"/>
                <w:rFonts w:ascii="Arial" w:hAnsi="Arial" w:cs="Arial"/>
                <w:color w:val="000000"/>
              </w:rPr>
              <w:t>e.g. whilst, until, despite. </w:t>
            </w:r>
            <w:r w:rsidRPr="00CF1C64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07BCA283" w14:textId="77777777" w:rsidR="00115E1F" w:rsidRPr="00CF1C64" w:rsidRDefault="00115E1F" w:rsidP="00115E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F1C64">
              <w:rPr>
                <w:rStyle w:val="normaltextrun"/>
                <w:rFonts w:ascii="Arial" w:hAnsi="Arial" w:cs="Arial"/>
                <w:color w:val="000000"/>
              </w:rPr>
              <w:t>Embedded subordinate clauses are used for economy or emphasis </w:t>
            </w:r>
            <w:r w:rsidRPr="00CF1C64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6AB33F3F" w14:textId="77777777" w:rsidR="00115E1F" w:rsidRPr="00CF1C64" w:rsidRDefault="00115E1F" w:rsidP="00115E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F1C64">
              <w:rPr>
                <w:rStyle w:val="normaltextrun"/>
                <w:rFonts w:ascii="Arial" w:hAnsi="Arial" w:cs="Arial"/>
                <w:color w:val="000000"/>
              </w:rPr>
              <w:t>Figurative language used to build description (sometimes clichéd) e.g. the crowd charged like bulls </w:t>
            </w:r>
            <w:r w:rsidRPr="00CF1C64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4D23C0E8" w14:textId="798E54E9" w:rsidR="00115E1F" w:rsidRPr="00CF1C64" w:rsidRDefault="00115E1F" w:rsidP="00115E1F">
            <w:pPr>
              <w:rPr>
                <w:rFonts w:ascii="Arial" w:hAnsi="Arial" w:cs="Arial"/>
              </w:rPr>
            </w:pPr>
            <w:r w:rsidRPr="00CF1C64">
              <w:rPr>
                <w:rStyle w:val="normaltextrun"/>
                <w:rFonts w:ascii="Arial" w:hAnsi="Arial" w:cs="Arial"/>
                <w:color w:val="000000"/>
              </w:rPr>
              <w:t>Repetition is used for effect e.g. the boys ran and ran until they could run no more. </w:t>
            </w:r>
            <w:r w:rsidRPr="00CF1C64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11" w:type="dxa"/>
          </w:tcPr>
          <w:p w14:paraId="47D91ACE" w14:textId="77777777" w:rsidR="00115E1F" w:rsidRPr="00CF1C64" w:rsidRDefault="00115E1F" w:rsidP="00115E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F1C64">
              <w:rPr>
                <w:rStyle w:val="normaltextrun"/>
                <w:rFonts w:ascii="Arial" w:hAnsi="Arial" w:cs="Arial"/>
                <w:color w:val="000000"/>
              </w:rPr>
              <w:t>Year 5 ambitious vocabulary used </w:t>
            </w:r>
            <w:r w:rsidRPr="00CF1C64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5FB6FE10" w14:textId="6EE62A26" w:rsidR="00115E1F" w:rsidRPr="00CF1C64" w:rsidRDefault="00115E1F" w:rsidP="00115E1F">
            <w:pPr>
              <w:rPr>
                <w:rFonts w:ascii="Arial" w:hAnsi="Arial" w:cs="Arial"/>
              </w:rPr>
            </w:pPr>
            <w:r w:rsidRPr="00CF1C64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18" w:type="dxa"/>
          </w:tcPr>
          <w:p w14:paraId="0EEBE16E" w14:textId="77777777" w:rsidR="00115E1F" w:rsidRPr="00CF1C64" w:rsidRDefault="00115E1F" w:rsidP="00115E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F1C64">
              <w:rPr>
                <w:rStyle w:val="normaltextrun"/>
                <w:rFonts w:ascii="Arial" w:hAnsi="Arial" w:cs="Arial"/>
                <w:color w:val="000000"/>
              </w:rPr>
              <w:t>Noun </w:t>
            </w:r>
            <w:r w:rsidRPr="00CF1C64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0A33E28D" w14:textId="77777777" w:rsidR="00115E1F" w:rsidRPr="00CF1C64" w:rsidRDefault="00115E1F" w:rsidP="00115E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F1C64">
              <w:rPr>
                <w:rStyle w:val="normaltextrun"/>
                <w:rFonts w:ascii="Arial" w:hAnsi="Arial" w:cs="Arial"/>
                <w:color w:val="000000"/>
              </w:rPr>
              <w:t>Locate and identify expanded noun phrases. </w:t>
            </w:r>
            <w:r w:rsidRPr="00CF1C64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0386E76F" w14:textId="77777777" w:rsidR="00115E1F" w:rsidRPr="00CF1C64" w:rsidRDefault="00115E1F" w:rsidP="00115E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F1C64">
              <w:rPr>
                <w:rStyle w:val="normaltextrun"/>
                <w:rFonts w:ascii="Arial" w:hAnsi="Arial" w:cs="Arial"/>
                <w:color w:val="000000"/>
              </w:rPr>
              <w:t>Verbs </w:t>
            </w:r>
            <w:r w:rsidRPr="00CF1C64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6969473E" w14:textId="77777777" w:rsidR="00115E1F" w:rsidRPr="00CF1C64" w:rsidRDefault="00115E1F" w:rsidP="00115E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F1C64">
              <w:rPr>
                <w:rStyle w:val="normaltextrun"/>
                <w:rFonts w:ascii="Arial" w:hAnsi="Arial" w:cs="Arial"/>
                <w:color w:val="000000"/>
              </w:rPr>
              <w:t>Use modal verbs. </w:t>
            </w:r>
            <w:r w:rsidRPr="00CF1C64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06DEFF07" w14:textId="77777777" w:rsidR="00115E1F" w:rsidRPr="00CF1C64" w:rsidRDefault="00115E1F" w:rsidP="00115E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F1C64">
              <w:rPr>
                <w:rStyle w:val="normaltextrun"/>
                <w:rFonts w:ascii="Arial" w:hAnsi="Arial" w:cs="Arial"/>
                <w:color w:val="000000"/>
              </w:rPr>
              <w:t xml:space="preserve">Prefixes for verbs; dis, de, mis, over, </w:t>
            </w:r>
            <w:proofErr w:type="spellStart"/>
            <w:r w:rsidRPr="00CF1C64">
              <w:rPr>
                <w:rStyle w:val="normaltextrun"/>
                <w:rFonts w:ascii="Arial" w:hAnsi="Arial" w:cs="Arial"/>
                <w:color w:val="000000"/>
              </w:rPr>
              <w:t>ise</w:t>
            </w:r>
            <w:proofErr w:type="spellEnd"/>
            <w:r w:rsidRPr="00CF1C64">
              <w:rPr>
                <w:rStyle w:val="normaltextrun"/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CF1C64">
              <w:rPr>
                <w:rStyle w:val="normaltextrun"/>
                <w:rFonts w:ascii="Arial" w:hAnsi="Arial" w:cs="Arial"/>
                <w:color w:val="000000"/>
              </w:rPr>
              <w:t>ify</w:t>
            </w:r>
            <w:proofErr w:type="spellEnd"/>
            <w:r w:rsidRPr="00CF1C64">
              <w:rPr>
                <w:rStyle w:val="normaltextrun"/>
                <w:rFonts w:ascii="Arial" w:hAnsi="Arial" w:cs="Arial"/>
                <w:color w:val="000000"/>
              </w:rPr>
              <w:t>. </w:t>
            </w:r>
            <w:r w:rsidRPr="00CF1C64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33EA596E" w14:textId="77777777" w:rsidR="00115E1F" w:rsidRPr="00CF1C64" w:rsidRDefault="00115E1F" w:rsidP="00115E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F1C64">
              <w:rPr>
                <w:rStyle w:val="normaltextrun"/>
                <w:rFonts w:ascii="Arial" w:hAnsi="Arial" w:cs="Arial"/>
                <w:color w:val="000000"/>
              </w:rPr>
              <w:t xml:space="preserve">Convert adjectives in verbs using suffixes; ate, </w:t>
            </w:r>
            <w:proofErr w:type="spellStart"/>
            <w:r w:rsidRPr="00CF1C64">
              <w:rPr>
                <w:rStyle w:val="normaltextrun"/>
                <w:rFonts w:ascii="Arial" w:hAnsi="Arial" w:cs="Arial"/>
                <w:color w:val="000000"/>
              </w:rPr>
              <w:t>ise</w:t>
            </w:r>
            <w:proofErr w:type="spellEnd"/>
            <w:r w:rsidRPr="00CF1C64">
              <w:rPr>
                <w:rStyle w:val="normaltextrun"/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CF1C64">
              <w:rPr>
                <w:rStyle w:val="normaltextrun"/>
                <w:rFonts w:ascii="Arial" w:hAnsi="Arial" w:cs="Arial"/>
                <w:color w:val="000000"/>
              </w:rPr>
              <w:t>ify</w:t>
            </w:r>
            <w:proofErr w:type="spellEnd"/>
            <w:r w:rsidRPr="00CF1C64">
              <w:rPr>
                <w:rStyle w:val="normaltextrun"/>
                <w:rFonts w:ascii="Arial" w:hAnsi="Arial" w:cs="Arial"/>
                <w:color w:val="000000"/>
              </w:rPr>
              <w:t>. </w:t>
            </w:r>
            <w:r w:rsidRPr="00CF1C64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4075990B" w14:textId="77777777" w:rsidR="00115E1F" w:rsidRPr="00CF1C64" w:rsidRDefault="00115E1F" w:rsidP="00115E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F1C64">
              <w:rPr>
                <w:rStyle w:val="normaltextrun"/>
                <w:rFonts w:ascii="Arial" w:hAnsi="Arial" w:cs="Arial"/>
                <w:color w:val="000000"/>
              </w:rPr>
              <w:t>Adjectives </w:t>
            </w:r>
            <w:r w:rsidRPr="00CF1C64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7A7D0ACB" w14:textId="77777777" w:rsidR="00115E1F" w:rsidRPr="00CF1C64" w:rsidRDefault="00115E1F" w:rsidP="00115E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F1C64">
              <w:rPr>
                <w:rStyle w:val="normaltextrun"/>
                <w:rFonts w:ascii="Arial" w:hAnsi="Arial" w:cs="Arial"/>
                <w:color w:val="000000"/>
              </w:rPr>
              <w:t>Choose appropriate adjectives </w:t>
            </w:r>
            <w:r w:rsidRPr="00CF1C64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2A13F8BF" w14:textId="77777777" w:rsidR="00115E1F" w:rsidRPr="00CF1C64" w:rsidRDefault="00115E1F" w:rsidP="00115E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F1C64">
              <w:rPr>
                <w:rStyle w:val="normaltextrun"/>
                <w:rFonts w:ascii="Arial" w:hAnsi="Arial" w:cs="Arial"/>
                <w:color w:val="000000"/>
              </w:rPr>
              <w:t>Connectives/conjunctions </w:t>
            </w:r>
            <w:r w:rsidRPr="00CF1C64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5B3A798C" w14:textId="77777777" w:rsidR="00115E1F" w:rsidRPr="00CF1C64" w:rsidRDefault="00115E1F" w:rsidP="00115E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F1C64">
              <w:rPr>
                <w:rStyle w:val="normaltextrun"/>
                <w:rFonts w:ascii="Arial" w:hAnsi="Arial" w:cs="Arial"/>
                <w:color w:val="000000"/>
              </w:rPr>
              <w:t>Use a wide range of connectives. </w:t>
            </w:r>
            <w:r w:rsidRPr="00CF1C64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6D55D89B" w14:textId="77777777" w:rsidR="00115E1F" w:rsidRPr="00CF1C64" w:rsidRDefault="00115E1F" w:rsidP="00115E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F1C64">
              <w:rPr>
                <w:rStyle w:val="normaltextrun"/>
                <w:rFonts w:ascii="Arial" w:hAnsi="Arial" w:cs="Arial"/>
                <w:color w:val="000000"/>
              </w:rPr>
              <w:t>Tense </w:t>
            </w:r>
            <w:r w:rsidRPr="00CF1C64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1163AFF7" w14:textId="77777777" w:rsidR="00115E1F" w:rsidRPr="00CF1C64" w:rsidRDefault="00115E1F" w:rsidP="00115E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F1C64">
              <w:rPr>
                <w:rStyle w:val="normaltextrun"/>
                <w:rFonts w:ascii="Arial" w:hAnsi="Arial" w:cs="Arial"/>
                <w:color w:val="000000"/>
              </w:rPr>
              <w:t>Change tense according to features of the genre. </w:t>
            </w:r>
            <w:r w:rsidRPr="00CF1C64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386261BC" w14:textId="77777777" w:rsidR="00115E1F" w:rsidRPr="00CF1C64" w:rsidRDefault="00115E1F" w:rsidP="00115E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F1C64">
              <w:rPr>
                <w:rStyle w:val="normaltextrun"/>
                <w:rFonts w:ascii="Arial" w:hAnsi="Arial" w:cs="Arial"/>
                <w:color w:val="000000"/>
              </w:rPr>
              <w:t>Adverbs </w:t>
            </w:r>
            <w:r w:rsidRPr="00CF1C64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314C3C52" w14:textId="77777777" w:rsidR="00115E1F" w:rsidRPr="00CF1C64" w:rsidRDefault="00115E1F" w:rsidP="00115E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F1C64">
              <w:rPr>
                <w:rStyle w:val="normaltextrun"/>
                <w:rFonts w:ascii="Arial" w:hAnsi="Arial" w:cs="Arial"/>
                <w:color w:val="000000"/>
              </w:rPr>
              <w:t>Know what an adverbial phrase is. </w:t>
            </w:r>
            <w:r w:rsidRPr="00CF1C64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54B2D328" w14:textId="77777777" w:rsidR="00115E1F" w:rsidRPr="00CF1C64" w:rsidRDefault="00115E1F" w:rsidP="00115E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F1C64">
              <w:rPr>
                <w:rStyle w:val="normaltextrun"/>
                <w:rFonts w:ascii="Arial" w:hAnsi="Arial" w:cs="Arial"/>
                <w:color w:val="000000"/>
              </w:rPr>
              <w:t>Fronted adverbials </w:t>
            </w:r>
            <w:r w:rsidRPr="00CF1C64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6B5B764D" w14:textId="77777777" w:rsidR="00115E1F" w:rsidRPr="00CF1C64" w:rsidRDefault="00115E1F" w:rsidP="00115E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F1C64">
              <w:rPr>
                <w:rStyle w:val="normaltextrun"/>
                <w:rFonts w:ascii="Arial" w:hAnsi="Arial" w:cs="Arial"/>
                <w:color w:val="000000"/>
              </w:rPr>
              <w:t>Comma after fronted adverbials. </w:t>
            </w:r>
            <w:r w:rsidRPr="00CF1C64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0A3D90F8" w14:textId="2ED660D5" w:rsidR="00115E1F" w:rsidRPr="00CF1C64" w:rsidRDefault="00115E1F" w:rsidP="00115E1F">
            <w:pPr>
              <w:rPr>
                <w:rFonts w:ascii="Arial" w:hAnsi="Arial" w:cs="Arial"/>
              </w:rPr>
            </w:pPr>
            <w:r w:rsidRPr="00CF1C64">
              <w:rPr>
                <w:rStyle w:val="normaltextrun"/>
                <w:rFonts w:ascii="Arial" w:hAnsi="Arial" w:cs="Arial"/>
                <w:color w:val="000000"/>
              </w:rPr>
              <w:t>Adverbials of time, place and number. </w:t>
            </w:r>
            <w:r w:rsidRPr="00CF1C64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</w:tr>
    </w:tbl>
    <w:p w14:paraId="51F03D7C" w14:textId="77777777" w:rsidR="00A42E1A" w:rsidRDefault="00A42E1A" w:rsidP="001C464D"/>
    <w:p w14:paraId="456D1CE1" w14:textId="77777777" w:rsidR="004E59AD" w:rsidRDefault="004E59AD" w:rsidP="001C464D"/>
    <w:p w14:paraId="05F9AC7F" w14:textId="77777777" w:rsidR="00D32A16" w:rsidRDefault="00D32A16" w:rsidP="001C464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77"/>
        <w:gridCol w:w="3078"/>
        <w:gridCol w:w="3077"/>
        <w:gridCol w:w="3078"/>
        <w:gridCol w:w="3078"/>
      </w:tblGrid>
      <w:tr w:rsidR="00D32A16" w:rsidRPr="00D32A16" w14:paraId="06965B02" w14:textId="77777777" w:rsidTr="00806B1F">
        <w:trPr>
          <w:trHeight w:val="423"/>
        </w:trPr>
        <w:tc>
          <w:tcPr>
            <w:tcW w:w="15388" w:type="dxa"/>
            <w:gridSpan w:val="5"/>
            <w:shd w:val="clear" w:color="auto" w:fill="B4C6E7" w:themeFill="accent1" w:themeFillTint="66"/>
            <w:vAlign w:val="center"/>
          </w:tcPr>
          <w:p w14:paraId="565B45EC" w14:textId="77777777" w:rsidR="00D32A16" w:rsidRPr="00D32A16" w:rsidRDefault="00D32A16" w:rsidP="00D32A16">
            <w:pPr>
              <w:jc w:val="center"/>
              <w:rPr>
                <w:rFonts w:ascii="Arial" w:hAnsi="Arial" w:cs="Arial"/>
              </w:rPr>
            </w:pPr>
            <w:r w:rsidRPr="00D32A16">
              <w:rPr>
                <w:rFonts w:ascii="Arial" w:hAnsi="Arial" w:cs="Arial"/>
                <w:sz w:val="28"/>
                <w:szCs w:val="28"/>
              </w:rPr>
              <w:t>Mathematics</w:t>
            </w:r>
          </w:p>
        </w:tc>
      </w:tr>
      <w:tr w:rsidR="00806B1F" w:rsidRPr="00D32A16" w14:paraId="66540887" w14:textId="77777777" w:rsidTr="00806B1F">
        <w:trPr>
          <w:trHeight w:val="401"/>
        </w:trPr>
        <w:tc>
          <w:tcPr>
            <w:tcW w:w="3077" w:type="dxa"/>
            <w:vAlign w:val="center"/>
          </w:tcPr>
          <w:p w14:paraId="512E2142" w14:textId="77777777" w:rsidR="00D32A16" w:rsidRPr="00D53771" w:rsidRDefault="00D32A16" w:rsidP="00806B1F">
            <w:pPr>
              <w:jc w:val="center"/>
              <w:rPr>
                <w:rFonts w:ascii="Arial" w:hAnsi="Arial" w:cs="Arial"/>
              </w:rPr>
            </w:pPr>
            <w:r w:rsidRPr="00D53771">
              <w:rPr>
                <w:rFonts w:ascii="Arial" w:hAnsi="Arial" w:cs="Arial"/>
              </w:rPr>
              <w:t>Number</w:t>
            </w:r>
          </w:p>
        </w:tc>
        <w:tc>
          <w:tcPr>
            <w:tcW w:w="3078" w:type="dxa"/>
            <w:vAlign w:val="center"/>
          </w:tcPr>
          <w:p w14:paraId="71BED064" w14:textId="77777777" w:rsidR="00D32A16" w:rsidRPr="00D32A16" w:rsidRDefault="00D32A16" w:rsidP="00806B1F">
            <w:pPr>
              <w:jc w:val="center"/>
              <w:rPr>
                <w:rFonts w:ascii="Arial" w:hAnsi="Arial" w:cs="Arial"/>
              </w:rPr>
            </w:pPr>
            <w:r w:rsidRPr="00D32A16">
              <w:rPr>
                <w:rFonts w:ascii="Arial" w:hAnsi="Arial" w:cs="Arial"/>
              </w:rPr>
              <w:t>Calculation</w:t>
            </w:r>
          </w:p>
        </w:tc>
        <w:tc>
          <w:tcPr>
            <w:tcW w:w="3077" w:type="dxa"/>
            <w:vAlign w:val="center"/>
          </w:tcPr>
          <w:p w14:paraId="404D905A" w14:textId="18D37D9D" w:rsidR="00D32A16" w:rsidRPr="00D32A16" w:rsidRDefault="004E59AD" w:rsidP="00806B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Statistics</w:t>
            </w:r>
          </w:p>
        </w:tc>
        <w:tc>
          <w:tcPr>
            <w:tcW w:w="3078" w:type="dxa"/>
            <w:vAlign w:val="center"/>
          </w:tcPr>
          <w:p w14:paraId="7AA7A8A1" w14:textId="24C26472" w:rsidR="00D32A16" w:rsidRPr="00D32A16" w:rsidRDefault="00D32A16" w:rsidP="00806B1F">
            <w:pPr>
              <w:jc w:val="center"/>
              <w:rPr>
                <w:rFonts w:ascii="Arial" w:hAnsi="Arial" w:cs="Arial"/>
              </w:rPr>
            </w:pPr>
            <w:r w:rsidRPr="00D32A16">
              <w:rPr>
                <w:rFonts w:ascii="Arial" w:hAnsi="Arial" w:cs="Arial"/>
              </w:rPr>
              <w:t>Shape &amp; Measure</w:t>
            </w:r>
          </w:p>
        </w:tc>
        <w:tc>
          <w:tcPr>
            <w:tcW w:w="3078" w:type="dxa"/>
            <w:vAlign w:val="center"/>
          </w:tcPr>
          <w:p w14:paraId="0CFD23D3" w14:textId="77777777" w:rsidR="00D32A16" w:rsidRPr="00D32A16" w:rsidRDefault="004E59AD" w:rsidP="00806B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Ratio and Proportion</w:t>
            </w:r>
          </w:p>
        </w:tc>
      </w:tr>
      <w:tr w:rsidR="00806B1F" w:rsidRPr="00D32A16" w14:paraId="5D62C5F5" w14:textId="77777777" w:rsidTr="00806B1F">
        <w:trPr>
          <w:trHeight w:val="8504"/>
        </w:trPr>
        <w:tc>
          <w:tcPr>
            <w:tcW w:w="3077" w:type="dxa"/>
          </w:tcPr>
          <w:p w14:paraId="04222BE6" w14:textId="74324A7E" w:rsidR="004F2048" w:rsidRPr="0025735B" w:rsidRDefault="00806B1F" w:rsidP="004F2048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52B4E30" wp14:editId="18F160DF">
                  <wp:simplePos x="0" y="0"/>
                  <wp:positionH relativeFrom="column">
                    <wp:posOffset>-1710</wp:posOffset>
                  </wp:positionH>
                  <wp:positionV relativeFrom="paragraph">
                    <wp:posOffset>1915648</wp:posOffset>
                  </wp:positionV>
                  <wp:extent cx="4407535" cy="1333500"/>
                  <wp:effectExtent l="0" t="0" r="0" b="0"/>
                  <wp:wrapSquare wrapText="bothSides"/>
                  <wp:docPr id="7861069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106948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753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6D5D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118731A" wp14:editId="762B619D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113665</wp:posOffset>
                  </wp:positionV>
                  <wp:extent cx="4325620" cy="1668145"/>
                  <wp:effectExtent l="0" t="0" r="0" b="8255"/>
                  <wp:wrapSquare wrapText="bothSides"/>
                  <wp:docPr id="15705120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512093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5620" cy="166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D809B2" w14:textId="29DBE6CF" w:rsidR="00587D33" w:rsidRPr="004F2048" w:rsidRDefault="00587D33" w:rsidP="004F2048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14:paraId="3AF8C5A9" w14:textId="65E1C192" w:rsidR="00D32A16" w:rsidRPr="004E59AD" w:rsidRDefault="00D32A16" w:rsidP="001C464D">
            <w:pPr>
              <w:rPr>
                <w:rFonts w:ascii="Arial" w:hAnsi="Arial" w:cs="Arial"/>
              </w:rPr>
            </w:pPr>
          </w:p>
        </w:tc>
        <w:tc>
          <w:tcPr>
            <w:tcW w:w="3077" w:type="dxa"/>
          </w:tcPr>
          <w:p w14:paraId="22188D62" w14:textId="13B52263" w:rsidR="00D32A16" w:rsidRPr="004E59AD" w:rsidRDefault="00D32A16" w:rsidP="001C464D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14:paraId="6A869F8B" w14:textId="5C26A006" w:rsidR="002C2C36" w:rsidRPr="00231D60" w:rsidRDefault="00B76D5D" w:rsidP="002C2C36">
            <w:p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ADEA1C8" wp14:editId="0C9CE842">
                  <wp:simplePos x="0" y="0"/>
                  <wp:positionH relativeFrom="column">
                    <wp:posOffset>-40103</wp:posOffset>
                  </wp:positionH>
                  <wp:positionV relativeFrom="paragraph">
                    <wp:posOffset>78007</wp:posOffset>
                  </wp:positionV>
                  <wp:extent cx="2652954" cy="433753"/>
                  <wp:effectExtent l="0" t="0" r="0" b="4445"/>
                  <wp:wrapSquare wrapText="bothSides"/>
                  <wp:docPr id="13591101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110103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" r="50791" b="15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2954" cy="433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28D73B" w14:textId="15B85878" w:rsidR="004E59AD" w:rsidRPr="007307E6" w:rsidRDefault="004E59AD" w:rsidP="004F2048">
            <w:pPr>
              <w:shd w:val="clear" w:color="auto" w:fill="FFFFFF"/>
              <w:spacing w:after="75"/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14:paraId="61ED0842" w14:textId="6472B625" w:rsidR="00D32A16" w:rsidRPr="004E59AD" w:rsidRDefault="00D32A16" w:rsidP="001C464D">
            <w:pPr>
              <w:rPr>
                <w:rFonts w:ascii="Arial" w:hAnsi="Arial" w:cs="Arial"/>
              </w:rPr>
            </w:pPr>
          </w:p>
        </w:tc>
      </w:tr>
    </w:tbl>
    <w:p w14:paraId="31513D1E" w14:textId="77777777" w:rsidR="00D32A16" w:rsidRPr="001C464D" w:rsidRDefault="00D32A16" w:rsidP="001C464D"/>
    <w:sectPr w:rsidR="00D32A16" w:rsidRPr="001C464D" w:rsidSect="00F77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DD9"/>
    <w:multiLevelType w:val="hybridMultilevel"/>
    <w:tmpl w:val="001EC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52540"/>
    <w:multiLevelType w:val="hybridMultilevel"/>
    <w:tmpl w:val="68586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170FF"/>
    <w:multiLevelType w:val="hybridMultilevel"/>
    <w:tmpl w:val="64244E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B31BF7"/>
    <w:multiLevelType w:val="hybridMultilevel"/>
    <w:tmpl w:val="2FD8E7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8B7B6D"/>
    <w:multiLevelType w:val="hybridMultilevel"/>
    <w:tmpl w:val="A642E11A"/>
    <w:lvl w:ilvl="0" w:tplc="08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5" w15:restartNumberingAfterBreak="0">
    <w:nsid w:val="1D9C1DBF"/>
    <w:multiLevelType w:val="hybridMultilevel"/>
    <w:tmpl w:val="D27EE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217D3D"/>
    <w:multiLevelType w:val="hybridMultilevel"/>
    <w:tmpl w:val="DAE89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56DF7"/>
    <w:multiLevelType w:val="hybridMultilevel"/>
    <w:tmpl w:val="8D80D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4E4"/>
    <w:multiLevelType w:val="hybridMultilevel"/>
    <w:tmpl w:val="B3C64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E6A88"/>
    <w:multiLevelType w:val="hybridMultilevel"/>
    <w:tmpl w:val="48181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E61E7"/>
    <w:multiLevelType w:val="hybridMultilevel"/>
    <w:tmpl w:val="515E1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D49AA"/>
    <w:multiLevelType w:val="hybridMultilevel"/>
    <w:tmpl w:val="7F289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F6664"/>
    <w:multiLevelType w:val="hybridMultilevel"/>
    <w:tmpl w:val="B0B49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4043A"/>
    <w:multiLevelType w:val="hybridMultilevel"/>
    <w:tmpl w:val="8B221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F67FC"/>
    <w:multiLevelType w:val="hybridMultilevel"/>
    <w:tmpl w:val="D2E88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1422B"/>
    <w:multiLevelType w:val="hybridMultilevel"/>
    <w:tmpl w:val="580C60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F47942"/>
    <w:multiLevelType w:val="hybridMultilevel"/>
    <w:tmpl w:val="42F068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6A5835"/>
    <w:multiLevelType w:val="multilevel"/>
    <w:tmpl w:val="5478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F4288D"/>
    <w:multiLevelType w:val="multilevel"/>
    <w:tmpl w:val="E098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3D5CE2"/>
    <w:multiLevelType w:val="hybridMultilevel"/>
    <w:tmpl w:val="1A26A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97B93"/>
    <w:multiLevelType w:val="hybridMultilevel"/>
    <w:tmpl w:val="638C6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55EFD"/>
    <w:multiLevelType w:val="hybridMultilevel"/>
    <w:tmpl w:val="99B43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07102"/>
    <w:multiLevelType w:val="hybridMultilevel"/>
    <w:tmpl w:val="350A3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E5BF9"/>
    <w:multiLevelType w:val="hybridMultilevel"/>
    <w:tmpl w:val="913E9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A7ED7"/>
    <w:multiLevelType w:val="hybridMultilevel"/>
    <w:tmpl w:val="814A9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97C56"/>
    <w:multiLevelType w:val="hybridMultilevel"/>
    <w:tmpl w:val="17882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87B08"/>
    <w:multiLevelType w:val="hybridMultilevel"/>
    <w:tmpl w:val="81C01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D2619"/>
    <w:multiLevelType w:val="hybridMultilevel"/>
    <w:tmpl w:val="0680D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A0040"/>
    <w:multiLevelType w:val="hybridMultilevel"/>
    <w:tmpl w:val="8FD6A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57011"/>
    <w:multiLevelType w:val="hybridMultilevel"/>
    <w:tmpl w:val="31A87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0723A9"/>
    <w:multiLevelType w:val="hybridMultilevel"/>
    <w:tmpl w:val="6ED8BD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8C6846"/>
    <w:multiLevelType w:val="hybridMultilevel"/>
    <w:tmpl w:val="25FA4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87473"/>
    <w:multiLevelType w:val="hybridMultilevel"/>
    <w:tmpl w:val="84F88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801143"/>
    <w:multiLevelType w:val="hybridMultilevel"/>
    <w:tmpl w:val="44562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95B83"/>
    <w:multiLevelType w:val="hybridMultilevel"/>
    <w:tmpl w:val="E3387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C63E57"/>
    <w:multiLevelType w:val="hybridMultilevel"/>
    <w:tmpl w:val="C0A4E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372E3D"/>
    <w:multiLevelType w:val="hybridMultilevel"/>
    <w:tmpl w:val="4D82C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596477">
    <w:abstractNumId w:val="4"/>
  </w:num>
  <w:num w:numId="2" w16cid:durableId="1208029866">
    <w:abstractNumId w:val="6"/>
  </w:num>
  <w:num w:numId="3" w16cid:durableId="1376353169">
    <w:abstractNumId w:val="23"/>
  </w:num>
  <w:num w:numId="4" w16cid:durableId="200556759">
    <w:abstractNumId w:val="25"/>
  </w:num>
  <w:num w:numId="5" w16cid:durableId="364018395">
    <w:abstractNumId w:val="8"/>
  </w:num>
  <w:num w:numId="6" w16cid:durableId="191918977">
    <w:abstractNumId w:val="9"/>
  </w:num>
  <w:num w:numId="7" w16cid:durableId="915165104">
    <w:abstractNumId w:val="27"/>
  </w:num>
  <w:num w:numId="8" w16cid:durableId="1670407711">
    <w:abstractNumId w:val="21"/>
  </w:num>
  <w:num w:numId="9" w16cid:durableId="1627007095">
    <w:abstractNumId w:val="30"/>
  </w:num>
  <w:num w:numId="10" w16cid:durableId="698122093">
    <w:abstractNumId w:val="3"/>
  </w:num>
  <w:num w:numId="11" w16cid:durableId="1729573729">
    <w:abstractNumId w:val="29"/>
  </w:num>
  <w:num w:numId="12" w16cid:durableId="1577474472">
    <w:abstractNumId w:val="32"/>
  </w:num>
  <w:num w:numId="13" w16cid:durableId="376129135">
    <w:abstractNumId w:val="35"/>
  </w:num>
  <w:num w:numId="14" w16cid:durableId="440729618">
    <w:abstractNumId w:val="31"/>
  </w:num>
  <w:num w:numId="15" w16cid:durableId="704863950">
    <w:abstractNumId w:val="7"/>
  </w:num>
  <w:num w:numId="16" w16cid:durableId="1141927784">
    <w:abstractNumId w:val="13"/>
  </w:num>
  <w:num w:numId="17" w16cid:durableId="27805877">
    <w:abstractNumId w:val="14"/>
  </w:num>
  <w:num w:numId="18" w16cid:durableId="27031929">
    <w:abstractNumId w:val="1"/>
  </w:num>
  <w:num w:numId="19" w16cid:durableId="140772058">
    <w:abstractNumId w:val="15"/>
  </w:num>
  <w:num w:numId="20" w16cid:durableId="1399941847">
    <w:abstractNumId w:val="34"/>
  </w:num>
  <w:num w:numId="21" w16cid:durableId="1461654020">
    <w:abstractNumId w:val="16"/>
  </w:num>
  <w:num w:numId="22" w16cid:durableId="557591113">
    <w:abstractNumId w:val="5"/>
  </w:num>
  <w:num w:numId="23" w16cid:durableId="1538472441">
    <w:abstractNumId w:val="20"/>
  </w:num>
  <w:num w:numId="24" w16cid:durableId="1780564971">
    <w:abstractNumId w:val="36"/>
  </w:num>
  <w:num w:numId="25" w16cid:durableId="654378157">
    <w:abstractNumId w:val="19"/>
  </w:num>
  <w:num w:numId="26" w16cid:durableId="1094134603">
    <w:abstractNumId w:val="2"/>
  </w:num>
  <w:num w:numId="27" w16cid:durableId="470876290">
    <w:abstractNumId w:val="10"/>
  </w:num>
  <w:num w:numId="28" w16cid:durableId="544757659">
    <w:abstractNumId w:val="18"/>
  </w:num>
  <w:num w:numId="29" w16cid:durableId="1186167055">
    <w:abstractNumId w:val="17"/>
  </w:num>
  <w:num w:numId="30" w16cid:durableId="1968004191">
    <w:abstractNumId w:val="33"/>
  </w:num>
  <w:num w:numId="31" w16cid:durableId="397635361">
    <w:abstractNumId w:val="0"/>
  </w:num>
  <w:num w:numId="32" w16cid:durableId="365563015">
    <w:abstractNumId w:val="24"/>
  </w:num>
  <w:num w:numId="33" w16cid:durableId="257951316">
    <w:abstractNumId w:val="26"/>
  </w:num>
  <w:num w:numId="34" w16cid:durableId="257952366">
    <w:abstractNumId w:val="12"/>
  </w:num>
  <w:num w:numId="35" w16cid:durableId="1210843487">
    <w:abstractNumId w:val="22"/>
  </w:num>
  <w:num w:numId="36" w16cid:durableId="881282235">
    <w:abstractNumId w:val="28"/>
  </w:num>
  <w:num w:numId="37" w16cid:durableId="1077748381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B4F"/>
    <w:rsid w:val="000213F1"/>
    <w:rsid w:val="00022079"/>
    <w:rsid w:val="00055A8B"/>
    <w:rsid w:val="0007029C"/>
    <w:rsid w:val="00070C8F"/>
    <w:rsid w:val="000768D8"/>
    <w:rsid w:val="00077623"/>
    <w:rsid w:val="000A3A3A"/>
    <w:rsid w:val="000A415E"/>
    <w:rsid w:val="000B61E6"/>
    <w:rsid w:val="000F1A42"/>
    <w:rsid w:val="001041F2"/>
    <w:rsid w:val="00105AD0"/>
    <w:rsid w:val="00106701"/>
    <w:rsid w:val="00115E1F"/>
    <w:rsid w:val="0011635B"/>
    <w:rsid w:val="0012032C"/>
    <w:rsid w:val="00122864"/>
    <w:rsid w:val="00134734"/>
    <w:rsid w:val="00153E9F"/>
    <w:rsid w:val="00160A8C"/>
    <w:rsid w:val="00166726"/>
    <w:rsid w:val="00171A45"/>
    <w:rsid w:val="001726A6"/>
    <w:rsid w:val="001755A3"/>
    <w:rsid w:val="00183F5F"/>
    <w:rsid w:val="00187B50"/>
    <w:rsid w:val="001A1AA0"/>
    <w:rsid w:val="001A7B02"/>
    <w:rsid w:val="001B214E"/>
    <w:rsid w:val="001C464D"/>
    <w:rsid w:val="001F608B"/>
    <w:rsid w:val="00207397"/>
    <w:rsid w:val="0022221F"/>
    <w:rsid w:val="00231D60"/>
    <w:rsid w:val="00235D43"/>
    <w:rsid w:val="00236B91"/>
    <w:rsid w:val="00246671"/>
    <w:rsid w:val="00247BCF"/>
    <w:rsid w:val="0025735B"/>
    <w:rsid w:val="0027405E"/>
    <w:rsid w:val="00277B70"/>
    <w:rsid w:val="00282FF2"/>
    <w:rsid w:val="002874AA"/>
    <w:rsid w:val="00297C79"/>
    <w:rsid w:val="002A0280"/>
    <w:rsid w:val="002A4624"/>
    <w:rsid w:val="002A5900"/>
    <w:rsid w:val="002C2C36"/>
    <w:rsid w:val="002D066F"/>
    <w:rsid w:val="002D6297"/>
    <w:rsid w:val="002D669C"/>
    <w:rsid w:val="002E47AF"/>
    <w:rsid w:val="002F1FF9"/>
    <w:rsid w:val="00300A74"/>
    <w:rsid w:val="0030452C"/>
    <w:rsid w:val="003227E7"/>
    <w:rsid w:val="00355B74"/>
    <w:rsid w:val="00356487"/>
    <w:rsid w:val="00362D92"/>
    <w:rsid w:val="0036345A"/>
    <w:rsid w:val="00364F21"/>
    <w:rsid w:val="00384B4F"/>
    <w:rsid w:val="003A4258"/>
    <w:rsid w:val="003B0FC0"/>
    <w:rsid w:val="003B5785"/>
    <w:rsid w:val="003F6FE4"/>
    <w:rsid w:val="00401995"/>
    <w:rsid w:val="00410317"/>
    <w:rsid w:val="00434C63"/>
    <w:rsid w:val="004437DE"/>
    <w:rsid w:val="00450CA0"/>
    <w:rsid w:val="0046260F"/>
    <w:rsid w:val="00472229"/>
    <w:rsid w:val="004773DA"/>
    <w:rsid w:val="00486536"/>
    <w:rsid w:val="00486E3B"/>
    <w:rsid w:val="004A0653"/>
    <w:rsid w:val="004A1315"/>
    <w:rsid w:val="004A4570"/>
    <w:rsid w:val="004C0C23"/>
    <w:rsid w:val="004E59AD"/>
    <w:rsid w:val="004F012E"/>
    <w:rsid w:val="004F2048"/>
    <w:rsid w:val="00502E97"/>
    <w:rsid w:val="00523BD5"/>
    <w:rsid w:val="00524B75"/>
    <w:rsid w:val="005373AD"/>
    <w:rsid w:val="0057593B"/>
    <w:rsid w:val="00582696"/>
    <w:rsid w:val="00587D33"/>
    <w:rsid w:val="005D2A2B"/>
    <w:rsid w:val="005D35BD"/>
    <w:rsid w:val="005D762E"/>
    <w:rsid w:val="005E0B89"/>
    <w:rsid w:val="005F63BA"/>
    <w:rsid w:val="00623209"/>
    <w:rsid w:val="00626D8F"/>
    <w:rsid w:val="006303EC"/>
    <w:rsid w:val="0063610B"/>
    <w:rsid w:val="006A1FD7"/>
    <w:rsid w:val="006A50D6"/>
    <w:rsid w:val="00721EBC"/>
    <w:rsid w:val="0073031B"/>
    <w:rsid w:val="007307E6"/>
    <w:rsid w:val="00751192"/>
    <w:rsid w:val="00752354"/>
    <w:rsid w:val="0075422B"/>
    <w:rsid w:val="00772ADC"/>
    <w:rsid w:val="007846FA"/>
    <w:rsid w:val="007A2B57"/>
    <w:rsid w:val="007A7503"/>
    <w:rsid w:val="007D3F6E"/>
    <w:rsid w:val="007E12DC"/>
    <w:rsid w:val="007E3DA0"/>
    <w:rsid w:val="00800304"/>
    <w:rsid w:val="00806B1F"/>
    <w:rsid w:val="00827D88"/>
    <w:rsid w:val="00831B9E"/>
    <w:rsid w:val="00835821"/>
    <w:rsid w:val="00837658"/>
    <w:rsid w:val="008457FA"/>
    <w:rsid w:val="00854D0E"/>
    <w:rsid w:val="00865E9D"/>
    <w:rsid w:val="0088135E"/>
    <w:rsid w:val="008942B2"/>
    <w:rsid w:val="008A4349"/>
    <w:rsid w:val="008B4AAE"/>
    <w:rsid w:val="008D1BEC"/>
    <w:rsid w:val="008D2177"/>
    <w:rsid w:val="008D3028"/>
    <w:rsid w:val="00916665"/>
    <w:rsid w:val="00931C11"/>
    <w:rsid w:val="009346F8"/>
    <w:rsid w:val="00937558"/>
    <w:rsid w:val="009461C6"/>
    <w:rsid w:val="00956AB1"/>
    <w:rsid w:val="00964E74"/>
    <w:rsid w:val="00992A67"/>
    <w:rsid w:val="00995703"/>
    <w:rsid w:val="009A073E"/>
    <w:rsid w:val="009B1EAC"/>
    <w:rsid w:val="009C08B6"/>
    <w:rsid w:val="009C73DE"/>
    <w:rsid w:val="00A10EB2"/>
    <w:rsid w:val="00A1164D"/>
    <w:rsid w:val="00A238CA"/>
    <w:rsid w:val="00A2766F"/>
    <w:rsid w:val="00A42E1A"/>
    <w:rsid w:val="00A60F2C"/>
    <w:rsid w:val="00A8778C"/>
    <w:rsid w:val="00A92F2A"/>
    <w:rsid w:val="00AB46F0"/>
    <w:rsid w:val="00AC038C"/>
    <w:rsid w:val="00AF1EE4"/>
    <w:rsid w:val="00B10A08"/>
    <w:rsid w:val="00B13CC8"/>
    <w:rsid w:val="00B2206E"/>
    <w:rsid w:val="00B256CE"/>
    <w:rsid w:val="00B45D18"/>
    <w:rsid w:val="00B50E1A"/>
    <w:rsid w:val="00B56CBA"/>
    <w:rsid w:val="00B609D3"/>
    <w:rsid w:val="00B65A8D"/>
    <w:rsid w:val="00B76D5D"/>
    <w:rsid w:val="00B853A7"/>
    <w:rsid w:val="00B9375F"/>
    <w:rsid w:val="00BA53B5"/>
    <w:rsid w:val="00BA5EFC"/>
    <w:rsid w:val="00BA66B5"/>
    <w:rsid w:val="00BC2AF2"/>
    <w:rsid w:val="00C02BE9"/>
    <w:rsid w:val="00C05383"/>
    <w:rsid w:val="00C0574C"/>
    <w:rsid w:val="00C477A1"/>
    <w:rsid w:val="00C532E5"/>
    <w:rsid w:val="00C82219"/>
    <w:rsid w:val="00C86446"/>
    <w:rsid w:val="00C9518A"/>
    <w:rsid w:val="00CA3363"/>
    <w:rsid w:val="00CA7F26"/>
    <w:rsid w:val="00CD64D7"/>
    <w:rsid w:val="00CE6305"/>
    <w:rsid w:val="00CF1C64"/>
    <w:rsid w:val="00D06683"/>
    <w:rsid w:val="00D067F2"/>
    <w:rsid w:val="00D135A5"/>
    <w:rsid w:val="00D26078"/>
    <w:rsid w:val="00D32A16"/>
    <w:rsid w:val="00D473C2"/>
    <w:rsid w:val="00D53771"/>
    <w:rsid w:val="00D604E7"/>
    <w:rsid w:val="00D65C5A"/>
    <w:rsid w:val="00D66E49"/>
    <w:rsid w:val="00D70228"/>
    <w:rsid w:val="00D70582"/>
    <w:rsid w:val="00DC5680"/>
    <w:rsid w:val="00DE01BF"/>
    <w:rsid w:val="00DE06DE"/>
    <w:rsid w:val="00DE246E"/>
    <w:rsid w:val="00E230B6"/>
    <w:rsid w:val="00E453DB"/>
    <w:rsid w:val="00E51D64"/>
    <w:rsid w:val="00E60443"/>
    <w:rsid w:val="00E7671D"/>
    <w:rsid w:val="00E9054C"/>
    <w:rsid w:val="00E914BD"/>
    <w:rsid w:val="00E94137"/>
    <w:rsid w:val="00EB6E97"/>
    <w:rsid w:val="00EC7FDE"/>
    <w:rsid w:val="00F207BE"/>
    <w:rsid w:val="00F32DD9"/>
    <w:rsid w:val="00F5252A"/>
    <w:rsid w:val="00F62C96"/>
    <w:rsid w:val="00F75EC1"/>
    <w:rsid w:val="00F776D1"/>
    <w:rsid w:val="00F77E91"/>
    <w:rsid w:val="00F83B2C"/>
    <w:rsid w:val="00FA7B52"/>
    <w:rsid w:val="00FB7328"/>
    <w:rsid w:val="00FC0A64"/>
    <w:rsid w:val="00FE17B5"/>
    <w:rsid w:val="00FE2E7E"/>
    <w:rsid w:val="00FE31B9"/>
    <w:rsid w:val="00FF0BE5"/>
    <w:rsid w:val="00FF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62ED"/>
  <w15:chartTrackingRefBased/>
  <w15:docId w15:val="{FB6F8A6F-B1F2-46BA-86E9-DE31CC9B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4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37D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5F63BA"/>
    <w:pPr>
      <w:ind w:left="720"/>
      <w:contextualSpacing/>
    </w:pPr>
  </w:style>
  <w:style w:type="character" w:customStyle="1" w:styleId="normaltextrun">
    <w:name w:val="normaltextrun"/>
    <w:basedOn w:val="DefaultParagraphFont"/>
    <w:rsid w:val="0027405E"/>
  </w:style>
  <w:style w:type="character" w:customStyle="1" w:styleId="eop">
    <w:name w:val="eop"/>
    <w:basedOn w:val="DefaultParagraphFont"/>
    <w:rsid w:val="0027405E"/>
  </w:style>
  <w:style w:type="paragraph" w:customStyle="1" w:styleId="paragraph">
    <w:name w:val="paragraph"/>
    <w:basedOn w:val="Normal"/>
    <w:rsid w:val="000A3A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115E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4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7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2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thethingsyoucanread.blogspot.com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7f1ab1-0232-4d2c-97a2-d2c5957fe98a">
      <Terms xmlns="http://schemas.microsoft.com/office/infopath/2007/PartnerControls"/>
    </lcf76f155ced4ddcb4097134ff3c332f>
    <TaxCatchAll xmlns="37fd5e67-77e3-4a91-8425-3e042591ee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616C9396C2A48819BDCB691AC61DA" ma:contentTypeVersion="18" ma:contentTypeDescription="Create a new document." ma:contentTypeScope="" ma:versionID="95c81ceb84b552b0cb096c8be57d4e69">
  <xsd:schema xmlns:xsd="http://www.w3.org/2001/XMLSchema" xmlns:xs="http://www.w3.org/2001/XMLSchema" xmlns:p="http://schemas.microsoft.com/office/2006/metadata/properties" xmlns:ns2="717f1ab1-0232-4d2c-97a2-d2c5957fe98a" xmlns:ns3="37fd5e67-77e3-4a91-8425-3e042591eec3" targetNamespace="http://schemas.microsoft.com/office/2006/metadata/properties" ma:root="true" ma:fieldsID="ea4dcd2f4919619ec634a56b405afa97" ns2:_="" ns3:_="">
    <xsd:import namespace="717f1ab1-0232-4d2c-97a2-d2c5957fe98a"/>
    <xsd:import namespace="37fd5e67-77e3-4a91-8425-3e042591e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f1ab1-0232-4d2c-97a2-d2c5957fe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f760919-e162-421c-a09c-861a75395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5e67-77e3-4a91-8425-3e042591e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8324223-5874-4655-bfd3-29cae1dd3bce}" ma:internalName="TaxCatchAll" ma:showField="CatchAllData" ma:web="37fd5e67-77e3-4a91-8425-3e042591e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BF962E-3A1B-46B5-A52B-C1699728D258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37fd5e67-77e3-4a91-8425-3e042591eec3"/>
    <ds:schemaRef ds:uri="717f1ab1-0232-4d2c-97a2-d2c5957fe98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8B5EE9-934D-4E40-9081-AEA8884A1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13E1B1-5556-47C4-91DF-269CDB7FA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f1ab1-0232-4d2c-97a2-d2c5957fe98a"/>
    <ds:schemaRef ds:uri="37fd5e67-77e3-4a91-8425-3e042591e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Jemma Knott</dc:creator>
  <cp:keywords/>
  <dc:description/>
  <cp:lastModifiedBy>Ellie Bowns</cp:lastModifiedBy>
  <cp:revision>2</cp:revision>
  <cp:lastPrinted>2025-09-06T18:37:00Z</cp:lastPrinted>
  <dcterms:created xsi:type="dcterms:W3CDTF">2025-09-07T14:52:00Z</dcterms:created>
  <dcterms:modified xsi:type="dcterms:W3CDTF">2025-09-07T14:52:00Z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0x0101009FA616C9396C2A48819BDCB691AC61DA</vt:lpwstr>
  </property>
</Properties>
</file>